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A2D0" w14:textId="152C5A54" w:rsidR="001152F9" w:rsidRPr="003A0E09" w:rsidRDefault="001152F9" w:rsidP="001152F9">
      <w:pPr>
        <w:autoSpaceDE w:val="0"/>
        <w:autoSpaceDN w:val="0"/>
        <w:adjustRightInd w:val="0"/>
        <w:spacing w:after="0" w:line="240" w:lineRule="auto"/>
        <w:rPr>
          <w:rFonts w:ascii="Arial" w:eastAsia="CIDFont+F1" w:hAnsi="Arial" w:cs="Arial"/>
          <w:b/>
          <w:bCs/>
          <w:sz w:val="32"/>
          <w:szCs w:val="32"/>
        </w:rPr>
      </w:pPr>
      <w:r w:rsidRPr="003A0E09">
        <w:rPr>
          <w:rFonts w:ascii="Arial" w:hAnsi="Arial" w:cs="Arial"/>
          <w:b/>
          <w:bCs/>
          <w:sz w:val="32"/>
          <w:szCs w:val="32"/>
        </w:rPr>
        <w:t xml:space="preserve">Rechtssicherheit </w:t>
      </w:r>
      <w:r w:rsidRPr="003A0E09">
        <w:rPr>
          <w:rFonts w:ascii="Arial" w:eastAsia="CIDFont+F1" w:hAnsi="Arial" w:cs="Arial"/>
          <w:b/>
          <w:bCs/>
          <w:sz w:val="32"/>
          <w:szCs w:val="32"/>
        </w:rPr>
        <w:t>LB-HB-02</w:t>
      </w:r>
      <w:r w:rsidR="0051106E">
        <w:rPr>
          <w:rFonts w:ascii="Arial" w:eastAsia="CIDFont+F1" w:hAnsi="Arial" w:cs="Arial"/>
          <w:b/>
          <w:bCs/>
          <w:sz w:val="32"/>
          <w:szCs w:val="32"/>
        </w:rPr>
        <w:t>3 (teilweise angepasst)</w:t>
      </w:r>
    </w:p>
    <w:p w14:paraId="04A90D59" w14:textId="77777777" w:rsidR="002F095C" w:rsidRPr="003A0E09" w:rsidRDefault="002F095C" w:rsidP="001152F9">
      <w:pPr>
        <w:autoSpaceDE w:val="0"/>
        <w:autoSpaceDN w:val="0"/>
        <w:adjustRightInd w:val="0"/>
        <w:spacing w:after="0" w:line="240" w:lineRule="auto"/>
        <w:rPr>
          <w:rFonts w:ascii="Arial" w:eastAsia="CIDFont+F1" w:hAnsi="Arial" w:cs="Arial"/>
          <w:b/>
          <w:bCs/>
          <w:sz w:val="24"/>
          <w:szCs w:val="24"/>
        </w:rPr>
      </w:pPr>
    </w:p>
    <w:p w14:paraId="0C20772A" w14:textId="77777777" w:rsidR="008C4246" w:rsidRDefault="002F095C" w:rsidP="008C4246">
      <w:pPr>
        <w:pStyle w:val="CM60"/>
        <w:spacing w:after="167"/>
        <w:rPr>
          <w:b/>
          <w:bCs/>
          <w:color w:val="FF0000"/>
          <w:sz w:val="32"/>
          <w:szCs w:val="32"/>
        </w:rPr>
      </w:pPr>
      <w:r w:rsidRPr="003A0E09">
        <w:rPr>
          <w:b/>
          <w:bCs/>
          <w:color w:val="FF0000"/>
          <w:sz w:val="32"/>
          <w:szCs w:val="32"/>
        </w:rPr>
        <w:t>02</w:t>
      </w:r>
      <w:r w:rsidR="00DD2EF3">
        <w:rPr>
          <w:b/>
          <w:bCs/>
          <w:color w:val="FF0000"/>
          <w:sz w:val="32"/>
          <w:szCs w:val="32"/>
        </w:rPr>
        <w:tab/>
      </w:r>
      <w:r w:rsidR="00DD2EF3">
        <w:rPr>
          <w:b/>
          <w:bCs/>
          <w:color w:val="FF0000"/>
          <w:sz w:val="32"/>
          <w:szCs w:val="32"/>
        </w:rPr>
        <w:tab/>
      </w:r>
      <w:r w:rsidRPr="003A0E09">
        <w:rPr>
          <w:b/>
          <w:bCs/>
          <w:color w:val="FF0000"/>
          <w:sz w:val="32"/>
          <w:szCs w:val="32"/>
        </w:rPr>
        <w:t xml:space="preserve">Abbruch </w:t>
      </w:r>
    </w:p>
    <w:p w14:paraId="32952BC5" w14:textId="262C4A05" w:rsidR="002F095C" w:rsidRPr="008C4246" w:rsidRDefault="002F095C" w:rsidP="008C4246">
      <w:pPr>
        <w:pStyle w:val="CM60"/>
        <w:spacing w:after="167"/>
        <w:ind w:left="597" w:firstLine="708"/>
        <w:rPr>
          <w:color w:val="FF0000"/>
          <w:sz w:val="32"/>
          <w:szCs w:val="32"/>
        </w:rPr>
      </w:pPr>
      <w:r w:rsidRPr="003A0E09">
        <w:rPr>
          <w:color w:val="000000"/>
        </w:rPr>
        <w:t xml:space="preserve">Version 023 (2025-12) </w:t>
      </w:r>
    </w:p>
    <w:p w14:paraId="377F170A" w14:textId="77777777" w:rsidR="00CD502B" w:rsidRDefault="002F095C" w:rsidP="00CD502B">
      <w:pPr>
        <w:pStyle w:val="CM66"/>
        <w:spacing w:after="80" w:line="200" w:lineRule="atLeast"/>
        <w:ind w:left="1305" w:right="407"/>
        <w:rPr>
          <w:color w:val="000000"/>
        </w:rPr>
      </w:pPr>
      <w:r w:rsidRPr="003A0E09">
        <w:rPr>
          <w:color w:val="000000"/>
        </w:rPr>
        <w:t xml:space="preserve">Soweit in Vorbemerkungen oder Positionstexten nicht anders angegeben, gelten für alle Leistungen dieser Gruppe folgende Regelungen: </w:t>
      </w:r>
    </w:p>
    <w:p w14:paraId="1D0ADD44" w14:textId="77777777" w:rsidR="00CD502B" w:rsidRDefault="00CD502B" w:rsidP="00CD502B">
      <w:pPr>
        <w:pStyle w:val="CM66"/>
        <w:spacing w:after="80" w:line="200" w:lineRule="atLeast"/>
        <w:ind w:left="1305" w:right="407"/>
        <w:rPr>
          <w:color w:val="000000"/>
        </w:rPr>
      </w:pPr>
    </w:p>
    <w:p w14:paraId="2D343317" w14:textId="21A39EAB" w:rsidR="002F095C" w:rsidRPr="003A0E09" w:rsidRDefault="002F095C" w:rsidP="00CD502B">
      <w:pPr>
        <w:pStyle w:val="CM66"/>
        <w:spacing w:after="80" w:line="200" w:lineRule="atLeast"/>
        <w:ind w:left="1305" w:right="407"/>
        <w:rPr>
          <w:color w:val="000000"/>
        </w:rPr>
      </w:pPr>
      <w:r w:rsidRPr="003A0E09">
        <w:rPr>
          <w:b/>
          <w:bCs/>
          <w:color w:val="000000"/>
        </w:rPr>
        <w:t xml:space="preserve">1. Abbrechen, Abschlagen: </w:t>
      </w:r>
    </w:p>
    <w:p w14:paraId="4698B659" w14:textId="77777777" w:rsidR="002F095C" w:rsidRPr="003A0E09" w:rsidRDefault="002F095C" w:rsidP="002F095C">
      <w:pPr>
        <w:pStyle w:val="CM66"/>
        <w:spacing w:after="80" w:line="198" w:lineRule="atLeast"/>
        <w:ind w:left="1312"/>
        <w:rPr>
          <w:color w:val="000000"/>
        </w:rPr>
      </w:pPr>
      <w:r w:rsidRPr="003A0E09">
        <w:rPr>
          <w:color w:val="000000"/>
        </w:rPr>
        <w:t xml:space="preserve">Die Ausdrücke Abbrechen oder Abschlagen bedeuten, dass der Auftraggeber mit einer Wiederverwendung des Materials nicht rechnet. </w:t>
      </w:r>
    </w:p>
    <w:p w14:paraId="0F5A1EF6" w14:textId="77777777" w:rsidR="00CD502B" w:rsidRDefault="00CD502B" w:rsidP="002F095C">
      <w:pPr>
        <w:pStyle w:val="CM66"/>
        <w:spacing w:after="80" w:line="198" w:lineRule="atLeast"/>
        <w:ind w:left="1312"/>
        <w:rPr>
          <w:b/>
          <w:bCs/>
          <w:color w:val="000000"/>
        </w:rPr>
      </w:pPr>
    </w:p>
    <w:p w14:paraId="6B9848A0" w14:textId="44D736B2" w:rsidR="002F095C" w:rsidRPr="003A0E09" w:rsidRDefault="002F095C" w:rsidP="002F095C">
      <w:pPr>
        <w:pStyle w:val="CM66"/>
        <w:spacing w:after="80" w:line="198" w:lineRule="atLeast"/>
        <w:ind w:left="1312"/>
        <w:rPr>
          <w:color w:val="000000"/>
        </w:rPr>
      </w:pPr>
      <w:r w:rsidRPr="003A0E09">
        <w:rPr>
          <w:b/>
          <w:bCs/>
          <w:color w:val="000000"/>
        </w:rPr>
        <w:t xml:space="preserve">2. Auslösen, Demontieren: </w:t>
      </w:r>
    </w:p>
    <w:p w14:paraId="4C27093A" w14:textId="77777777" w:rsidR="002F095C" w:rsidRPr="003A0E09" w:rsidRDefault="002F095C" w:rsidP="002F095C">
      <w:pPr>
        <w:pStyle w:val="CM66"/>
        <w:spacing w:after="80" w:line="200" w:lineRule="atLeast"/>
        <w:ind w:left="1305" w:right="407"/>
        <w:rPr>
          <w:color w:val="000000"/>
        </w:rPr>
      </w:pPr>
      <w:r w:rsidRPr="003A0E09">
        <w:rPr>
          <w:color w:val="000000"/>
        </w:rPr>
        <w:t xml:space="preserve">Die Ausdrücke Auslösen oder Demontieren bedeuten ein sorgfältiges Auslösen oder Demontieren zwecks Wiederverwendung. </w:t>
      </w:r>
    </w:p>
    <w:p w14:paraId="5172D740" w14:textId="77777777" w:rsidR="00CD502B" w:rsidRDefault="00CD502B" w:rsidP="002F095C">
      <w:pPr>
        <w:pStyle w:val="CM66"/>
        <w:spacing w:after="80" w:line="198" w:lineRule="atLeast"/>
        <w:ind w:left="1312"/>
        <w:rPr>
          <w:b/>
          <w:bCs/>
          <w:color w:val="000000"/>
        </w:rPr>
      </w:pPr>
    </w:p>
    <w:p w14:paraId="1099CD84" w14:textId="0F62841C" w:rsidR="002F095C" w:rsidRPr="003A0E09" w:rsidRDefault="002F095C" w:rsidP="002F095C">
      <w:pPr>
        <w:pStyle w:val="CM66"/>
        <w:spacing w:after="80" w:line="198" w:lineRule="atLeast"/>
        <w:ind w:left="1312"/>
        <w:rPr>
          <w:color w:val="000000"/>
        </w:rPr>
      </w:pPr>
      <w:r w:rsidRPr="003A0E09">
        <w:rPr>
          <w:b/>
          <w:bCs/>
          <w:color w:val="000000"/>
        </w:rPr>
        <w:t xml:space="preserve">3. Verwerten oder Deponieren: </w:t>
      </w:r>
    </w:p>
    <w:p w14:paraId="776DF374" w14:textId="77777777" w:rsidR="002F095C" w:rsidRPr="003A0E09" w:rsidRDefault="002F095C" w:rsidP="002F095C">
      <w:pPr>
        <w:pStyle w:val="CM66"/>
        <w:spacing w:after="80" w:line="200" w:lineRule="atLeast"/>
        <w:ind w:left="1305" w:right="340"/>
        <w:rPr>
          <w:color w:val="000000"/>
        </w:rPr>
      </w:pPr>
      <w:r w:rsidRPr="003A0E09">
        <w:rPr>
          <w:color w:val="000000"/>
        </w:rPr>
        <w:t xml:space="preserve">Baurestmassen werden grundsätzlich verwertet. Wenn dies aus wirtschaftlichen oder technischen Gründen nicht möglich ist, werden Baurestmassen ordnungsgemäß deponiert. </w:t>
      </w:r>
    </w:p>
    <w:p w14:paraId="6BBDC1B5" w14:textId="77777777" w:rsidR="00CD502B" w:rsidRDefault="00CD502B" w:rsidP="002F095C">
      <w:pPr>
        <w:pStyle w:val="CM66"/>
        <w:spacing w:after="80" w:line="198" w:lineRule="atLeast"/>
        <w:ind w:left="1312"/>
        <w:rPr>
          <w:b/>
          <w:bCs/>
          <w:color w:val="000000"/>
        </w:rPr>
      </w:pPr>
    </w:p>
    <w:p w14:paraId="50219350" w14:textId="3DB88B1E" w:rsidR="002F095C" w:rsidRPr="003A0E09" w:rsidRDefault="002F095C" w:rsidP="002F095C">
      <w:pPr>
        <w:pStyle w:val="CM66"/>
        <w:spacing w:after="80" w:line="198" w:lineRule="atLeast"/>
        <w:ind w:left="1312"/>
        <w:rPr>
          <w:color w:val="000000"/>
        </w:rPr>
      </w:pPr>
      <w:r w:rsidRPr="003A0E09">
        <w:rPr>
          <w:b/>
          <w:bCs/>
          <w:color w:val="000000"/>
        </w:rPr>
        <w:t xml:space="preserve">4. Unzulässige Belastungen durch Manipulationen im Baubetrieb: </w:t>
      </w:r>
    </w:p>
    <w:p w14:paraId="331D4CBD" w14:textId="78BB608C" w:rsidR="002F095C" w:rsidRPr="003A0E09" w:rsidRDefault="002F095C" w:rsidP="002F095C">
      <w:pPr>
        <w:pStyle w:val="CM66"/>
        <w:spacing w:after="80" w:line="200" w:lineRule="atLeast"/>
        <w:ind w:left="1305" w:right="992"/>
        <w:rPr>
          <w:color w:val="000000"/>
        </w:rPr>
      </w:pPr>
      <w:r w:rsidRPr="003A0E09">
        <w:rPr>
          <w:color w:val="000000"/>
        </w:rPr>
        <w:t>Der Baubetrieb ist derart gestaltet, dass die Schadstoffgesamtgehalte und Eluate des Aushub-</w:t>
      </w:r>
      <w:r w:rsidR="008C4246">
        <w:rPr>
          <w:color w:val="000000"/>
        </w:rPr>
        <w:t xml:space="preserve"> </w:t>
      </w:r>
      <w:r w:rsidRPr="003A0E09">
        <w:rPr>
          <w:color w:val="000000"/>
        </w:rPr>
        <w:t xml:space="preserve">und Abbruchmaterials nicht in unzulässiger Weise nachteilig verändert werden. </w:t>
      </w:r>
    </w:p>
    <w:p w14:paraId="0615BEFD" w14:textId="77777777" w:rsidR="002F095C" w:rsidRPr="003A0E09" w:rsidRDefault="002F095C" w:rsidP="002F095C">
      <w:pPr>
        <w:pStyle w:val="CM66"/>
        <w:spacing w:after="80" w:line="200" w:lineRule="atLeast"/>
        <w:ind w:left="1305" w:right="175"/>
        <w:rPr>
          <w:color w:val="000000"/>
        </w:rPr>
      </w:pPr>
      <w:r w:rsidRPr="003A0E09">
        <w:rPr>
          <w:color w:val="000000"/>
        </w:rPr>
        <w:t xml:space="preserve">Der Auftragnehmer trägt Sorge, dass der Bodenaushub durch den Baubetrieb mit nicht mehr als insgesamt 5 Prozent des Volumens mineralischer Baurestmassen verunreinigt wird. Etwaige Kosten aus derartigen Veränderungen (z. B. Altlastenbeiträge nach dem Altlastensanierungsgesetz) übernimmt der Auftragnehmer. </w:t>
      </w:r>
    </w:p>
    <w:p w14:paraId="4ECBB022" w14:textId="77777777" w:rsidR="00CD502B" w:rsidRDefault="00CD502B" w:rsidP="00CD502B">
      <w:pPr>
        <w:pStyle w:val="CM66"/>
        <w:spacing w:after="80" w:line="198" w:lineRule="atLeast"/>
        <w:rPr>
          <w:b/>
          <w:bCs/>
          <w:color w:val="000000"/>
        </w:rPr>
      </w:pPr>
    </w:p>
    <w:p w14:paraId="0B4C989A" w14:textId="3D750EF5" w:rsidR="002F095C" w:rsidRPr="003A0E09" w:rsidRDefault="002F095C" w:rsidP="00CD502B">
      <w:pPr>
        <w:pStyle w:val="CM66"/>
        <w:spacing w:after="80" w:line="198" w:lineRule="atLeast"/>
        <w:ind w:left="597" w:firstLine="708"/>
        <w:rPr>
          <w:color w:val="000000"/>
        </w:rPr>
      </w:pPr>
      <w:r w:rsidRPr="003A0E09">
        <w:rPr>
          <w:b/>
          <w:bCs/>
          <w:color w:val="000000"/>
        </w:rPr>
        <w:t xml:space="preserve">5. Transport: </w:t>
      </w:r>
    </w:p>
    <w:p w14:paraId="1486F143" w14:textId="77777777" w:rsidR="002F095C" w:rsidRPr="003A0E09" w:rsidRDefault="002F095C" w:rsidP="002F095C">
      <w:pPr>
        <w:pStyle w:val="CM66"/>
        <w:spacing w:after="80" w:line="198" w:lineRule="atLeast"/>
        <w:ind w:left="1312"/>
        <w:rPr>
          <w:color w:val="000000"/>
        </w:rPr>
      </w:pPr>
      <w:r w:rsidRPr="003A0E09">
        <w:rPr>
          <w:color w:val="000000"/>
        </w:rPr>
        <w:t xml:space="preserve">Das Transportieren erfolgt unter Berücksichtigung von etwaig erforderlichen Genehmigungen und Vorschriften. </w:t>
      </w:r>
    </w:p>
    <w:p w14:paraId="184EDD6B" w14:textId="77777777" w:rsidR="00CD502B" w:rsidRDefault="00CD502B" w:rsidP="002F095C">
      <w:pPr>
        <w:pStyle w:val="CM66"/>
        <w:spacing w:after="80" w:line="198" w:lineRule="atLeast"/>
        <w:ind w:left="1312"/>
        <w:rPr>
          <w:b/>
          <w:bCs/>
          <w:color w:val="000000"/>
        </w:rPr>
      </w:pPr>
    </w:p>
    <w:p w14:paraId="17E25C5A" w14:textId="69BD255A" w:rsidR="002F095C" w:rsidRPr="003A0E09" w:rsidRDefault="002F095C" w:rsidP="002F095C">
      <w:pPr>
        <w:pStyle w:val="CM66"/>
        <w:spacing w:after="80" w:line="198" w:lineRule="atLeast"/>
        <w:ind w:left="1312"/>
        <w:rPr>
          <w:color w:val="000000"/>
        </w:rPr>
      </w:pPr>
      <w:r w:rsidRPr="003A0E09">
        <w:rPr>
          <w:b/>
          <w:bCs/>
          <w:color w:val="000000"/>
        </w:rPr>
        <w:t xml:space="preserve">6. Nachweise: </w:t>
      </w:r>
    </w:p>
    <w:p w14:paraId="4802FC4B" w14:textId="2FB385DB" w:rsidR="00CD502B" w:rsidRPr="00CD502B" w:rsidRDefault="002F095C" w:rsidP="00CD502B">
      <w:pPr>
        <w:pStyle w:val="CM66"/>
        <w:spacing w:after="80" w:line="200" w:lineRule="atLeast"/>
        <w:ind w:left="1305" w:right="175"/>
        <w:rPr>
          <w:color w:val="000000"/>
        </w:rPr>
      </w:pPr>
      <w:r w:rsidRPr="003A0E09">
        <w:rPr>
          <w:color w:val="000000"/>
        </w:rPr>
        <w:t xml:space="preserve">Eine Bestätigung, dass der Auftragnehmer (AN) die Baurestmassen an berechtigte Abfallsammler übergeben hat, wird dem Auftraggeber (AG) nach Aufforderung übergeben. </w:t>
      </w:r>
    </w:p>
    <w:p w14:paraId="477C0D31" w14:textId="77777777" w:rsidR="00CD502B" w:rsidRDefault="00CD502B" w:rsidP="002F095C">
      <w:pPr>
        <w:pStyle w:val="CM66"/>
        <w:spacing w:after="80" w:line="198" w:lineRule="atLeast"/>
        <w:ind w:left="1312"/>
        <w:rPr>
          <w:b/>
          <w:bCs/>
          <w:color w:val="000000"/>
        </w:rPr>
      </w:pPr>
    </w:p>
    <w:p w14:paraId="5B096263" w14:textId="35959B85" w:rsidR="002F095C" w:rsidRPr="003A0E09" w:rsidRDefault="002F095C" w:rsidP="002F095C">
      <w:pPr>
        <w:pStyle w:val="CM66"/>
        <w:spacing w:after="80" w:line="198" w:lineRule="atLeast"/>
        <w:ind w:left="1312"/>
        <w:rPr>
          <w:color w:val="000000"/>
        </w:rPr>
      </w:pPr>
      <w:r w:rsidRPr="003A0E09">
        <w:rPr>
          <w:b/>
          <w:bCs/>
          <w:color w:val="000000"/>
        </w:rPr>
        <w:t xml:space="preserve">7. Stoffgruppen und Schlüsselnummern: </w:t>
      </w:r>
    </w:p>
    <w:p w14:paraId="12104922" w14:textId="77777777" w:rsidR="002F095C" w:rsidRPr="003A0E09" w:rsidRDefault="002F095C" w:rsidP="00CD502B">
      <w:pPr>
        <w:pStyle w:val="Default"/>
        <w:numPr>
          <w:ilvl w:val="0"/>
          <w:numId w:val="13"/>
        </w:numPr>
      </w:pPr>
      <w:r w:rsidRPr="003A0E09">
        <w:t xml:space="preserve">Betonabbruch (SN 31427) </w:t>
      </w:r>
    </w:p>
    <w:p w14:paraId="15D256AD" w14:textId="77777777" w:rsidR="002F095C" w:rsidRPr="003A0E09" w:rsidRDefault="002F095C" w:rsidP="00CD502B">
      <w:pPr>
        <w:pStyle w:val="Default"/>
        <w:numPr>
          <w:ilvl w:val="0"/>
          <w:numId w:val="13"/>
        </w:numPr>
      </w:pPr>
      <w:r w:rsidRPr="003A0E09">
        <w:t xml:space="preserve">Asphaltabbruch (SN 31410 oder SN 54912) </w:t>
      </w:r>
    </w:p>
    <w:p w14:paraId="4153DC9A" w14:textId="77777777" w:rsidR="002F095C" w:rsidRPr="003A0E09" w:rsidRDefault="002F095C" w:rsidP="00CD502B">
      <w:pPr>
        <w:pStyle w:val="Default"/>
        <w:numPr>
          <w:ilvl w:val="0"/>
          <w:numId w:val="13"/>
        </w:numPr>
      </w:pPr>
      <w:r w:rsidRPr="003A0E09">
        <w:t xml:space="preserve">behandelte Holzabfälle (SN 17201 oder SN 17202) </w:t>
      </w:r>
    </w:p>
    <w:p w14:paraId="4942CACC" w14:textId="77777777" w:rsidR="002F095C" w:rsidRPr="003A0E09" w:rsidRDefault="002F095C" w:rsidP="00CD502B">
      <w:pPr>
        <w:pStyle w:val="Default"/>
        <w:numPr>
          <w:ilvl w:val="0"/>
          <w:numId w:val="13"/>
        </w:numPr>
      </w:pPr>
      <w:r w:rsidRPr="003A0E09">
        <w:lastRenderedPageBreak/>
        <w:t xml:space="preserve">unbehandelte Holzabfälle (SN 17201 oder SN 17202) </w:t>
      </w:r>
    </w:p>
    <w:p w14:paraId="226ADF8F" w14:textId="77777777" w:rsidR="002F095C" w:rsidRPr="003A0E09" w:rsidRDefault="002F095C" w:rsidP="00CD502B">
      <w:pPr>
        <w:pStyle w:val="Default"/>
        <w:numPr>
          <w:ilvl w:val="0"/>
          <w:numId w:val="13"/>
        </w:numPr>
      </w:pPr>
      <w:r w:rsidRPr="003A0E09">
        <w:t xml:space="preserve">Metallabfälle (SN 35103 oder SN 35105) </w:t>
      </w:r>
    </w:p>
    <w:p w14:paraId="790F368E" w14:textId="77777777" w:rsidR="002F095C" w:rsidRPr="003A0E09" w:rsidRDefault="002F095C" w:rsidP="00CD502B">
      <w:pPr>
        <w:pStyle w:val="Default"/>
        <w:numPr>
          <w:ilvl w:val="0"/>
          <w:numId w:val="13"/>
        </w:numPr>
      </w:pPr>
      <w:r w:rsidRPr="003A0E09">
        <w:t xml:space="preserve">Baustellenabfälle (SN 57118 oder SN 57119 oder SN 91206, 91207, 91401) </w:t>
      </w:r>
    </w:p>
    <w:p w14:paraId="57ACDBF9" w14:textId="77777777" w:rsidR="002F095C" w:rsidRPr="003A0E09" w:rsidRDefault="002F095C" w:rsidP="00CD502B">
      <w:pPr>
        <w:pStyle w:val="Default"/>
        <w:numPr>
          <w:ilvl w:val="0"/>
          <w:numId w:val="13"/>
        </w:numPr>
      </w:pPr>
      <w:r w:rsidRPr="003A0E09">
        <w:t xml:space="preserve">mineralischer Bauschutt (SN 31409) </w:t>
      </w:r>
    </w:p>
    <w:p w14:paraId="1D7FB900" w14:textId="1934780D" w:rsidR="002F095C" w:rsidRDefault="002F095C" w:rsidP="00CD502B">
      <w:pPr>
        <w:pStyle w:val="Default"/>
        <w:numPr>
          <w:ilvl w:val="0"/>
          <w:numId w:val="13"/>
        </w:numPr>
      </w:pPr>
      <w:r w:rsidRPr="003A0E09">
        <w:t>Künstliche Mineralfasern/Mineralwolle KMF (SN 31416) als nicht gefährlicher</w:t>
      </w:r>
      <w:r w:rsidR="003A0E09">
        <w:t xml:space="preserve"> </w:t>
      </w:r>
    </w:p>
    <w:p w14:paraId="1FDBED48" w14:textId="2F0B635B" w:rsidR="003B307D" w:rsidRPr="003A0E09" w:rsidRDefault="003B307D" w:rsidP="003B307D">
      <w:pPr>
        <w:pStyle w:val="Default"/>
        <w:numPr>
          <w:ilvl w:val="0"/>
          <w:numId w:val="13"/>
        </w:numPr>
      </w:pPr>
      <w:r w:rsidRPr="003A0E09">
        <w:t xml:space="preserve">Abfall </w:t>
      </w:r>
    </w:p>
    <w:p w14:paraId="47E8EACC" w14:textId="77777777" w:rsidR="002F095C" w:rsidRPr="003A0E09" w:rsidRDefault="002F095C" w:rsidP="00CD502B">
      <w:pPr>
        <w:pStyle w:val="Default"/>
        <w:numPr>
          <w:ilvl w:val="0"/>
          <w:numId w:val="13"/>
        </w:numPr>
      </w:pPr>
      <w:r w:rsidRPr="003A0E09">
        <w:t xml:space="preserve">Polystyrole wie EPS (SN 57108) als nicht gefährlicher Abfall </w:t>
      </w:r>
    </w:p>
    <w:p w14:paraId="4D847DFC" w14:textId="77777777" w:rsidR="002F095C" w:rsidRPr="003A0E09" w:rsidRDefault="002F095C" w:rsidP="00CD502B">
      <w:pPr>
        <w:pStyle w:val="Default"/>
        <w:numPr>
          <w:ilvl w:val="0"/>
          <w:numId w:val="13"/>
        </w:numPr>
      </w:pPr>
      <w:r w:rsidRPr="003A0E09">
        <w:t xml:space="preserve">Polystyrole wie XPS (SN 57108) als nicht gefährlicher Abfall </w:t>
      </w:r>
    </w:p>
    <w:p w14:paraId="6EE1F945" w14:textId="7F6A6809" w:rsidR="002F095C" w:rsidRDefault="002F095C" w:rsidP="00CD502B">
      <w:pPr>
        <w:pStyle w:val="Default"/>
        <w:numPr>
          <w:ilvl w:val="0"/>
          <w:numId w:val="13"/>
        </w:numPr>
      </w:pPr>
      <w:r w:rsidRPr="003A0E09">
        <w:t xml:space="preserve">Künstliche Mineralfasern/Mineralwolle KMF (SN 31437g) als gefährlicher </w:t>
      </w:r>
    </w:p>
    <w:p w14:paraId="589228C1" w14:textId="7A32507F" w:rsidR="003B307D" w:rsidRPr="003A0E09" w:rsidRDefault="003B307D" w:rsidP="00CD502B">
      <w:pPr>
        <w:pStyle w:val="Default"/>
        <w:numPr>
          <w:ilvl w:val="0"/>
          <w:numId w:val="13"/>
        </w:numPr>
      </w:pPr>
      <w:r w:rsidRPr="003A0E09">
        <w:t>Abfall (</w:t>
      </w:r>
      <w:proofErr w:type="spellStart"/>
      <w:r w:rsidRPr="003A0E09">
        <w:t>g.A</w:t>
      </w:r>
      <w:proofErr w:type="spellEnd"/>
      <w:r w:rsidRPr="003A0E09">
        <w:t>)</w:t>
      </w:r>
    </w:p>
    <w:p w14:paraId="6E24CC44" w14:textId="77777777" w:rsidR="002F095C" w:rsidRPr="003A0E09" w:rsidRDefault="002F095C" w:rsidP="00CD502B">
      <w:pPr>
        <w:pStyle w:val="Default"/>
        <w:numPr>
          <w:ilvl w:val="0"/>
          <w:numId w:val="13"/>
        </w:numPr>
      </w:pPr>
      <w:r w:rsidRPr="003A0E09">
        <w:t>Polystyrole wie XPS (SN 57108-77g) als gefährlicher Abfall (</w:t>
      </w:r>
      <w:proofErr w:type="spellStart"/>
      <w:r w:rsidRPr="003A0E09">
        <w:t>g.A</w:t>
      </w:r>
      <w:proofErr w:type="spellEnd"/>
      <w:r w:rsidRPr="003A0E09">
        <w:t xml:space="preserve">) </w:t>
      </w:r>
    </w:p>
    <w:p w14:paraId="14BD44D1" w14:textId="77777777" w:rsidR="002F095C" w:rsidRPr="003A0E09" w:rsidRDefault="002F095C" w:rsidP="00CD502B">
      <w:pPr>
        <w:pStyle w:val="Default"/>
        <w:numPr>
          <w:ilvl w:val="0"/>
          <w:numId w:val="13"/>
        </w:numPr>
      </w:pPr>
      <w:r w:rsidRPr="003A0E09">
        <w:t xml:space="preserve">Asbestabfall (SN 31412g oder 31437g) </w:t>
      </w:r>
    </w:p>
    <w:p w14:paraId="3C05BFFF" w14:textId="77777777" w:rsidR="002F095C" w:rsidRPr="003A0E09" w:rsidRDefault="002F095C" w:rsidP="00CD502B">
      <w:pPr>
        <w:pStyle w:val="Default"/>
        <w:numPr>
          <w:ilvl w:val="0"/>
          <w:numId w:val="13"/>
        </w:numPr>
      </w:pPr>
      <w:r w:rsidRPr="003A0E09">
        <w:t xml:space="preserve">Altpapier, Papier und Pappe, unbeschichtet, (SN: 18718) </w:t>
      </w:r>
    </w:p>
    <w:p w14:paraId="6396B8FB" w14:textId="52284C18" w:rsidR="003B307D" w:rsidRPr="003A0E09" w:rsidRDefault="002F095C" w:rsidP="00CD502B">
      <w:pPr>
        <w:pStyle w:val="Default"/>
        <w:numPr>
          <w:ilvl w:val="0"/>
          <w:numId w:val="13"/>
        </w:numPr>
      </w:pPr>
      <w:r w:rsidRPr="003A0E09">
        <w:t>Altpapier, Papier und Pappe, unbeschichtet, als gefährlicher Abfall (</w:t>
      </w:r>
      <w:proofErr w:type="spellStart"/>
      <w:r w:rsidRPr="003A0E09">
        <w:t>g.A</w:t>
      </w:r>
      <w:proofErr w:type="spellEnd"/>
      <w:r w:rsidRPr="003A0E09">
        <w:t xml:space="preserve">.) (SN: </w:t>
      </w:r>
      <w:r w:rsidR="003B307D" w:rsidRPr="003A0E09">
        <w:t xml:space="preserve">18718 77g) </w:t>
      </w:r>
    </w:p>
    <w:p w14:paraId="745B09DF" w14:textId="77777777" w:rsidR="003B307D" w:rsidRPr="003A0E09" w:rsidRDefault="003B307D" w:rsidP="003B307D">
      <w:pPr>
        <w:pStyle w:val="Default"/>
      </w:pPr>
    </w:p>
    <w:p w14:paraId="4142E475" w14:textId="77777777" w:rsidR="002F095C" w:rsidRPr="008C4246" w:rsidRDefault="002F095C" w:rsidP="00CD502B">
      <w:pPr>
        <w:pStyle w:val="CM66"/>
        <w:spacing w:after="80" w:line="198" w:lineRule="atLeast"/>
        <w:ind w:left="604" w:firstLine="708"/>
        <w:rPr>
          <w:i/>
          <w:iCs/>
          <w:color w:val="000000"/>
        </w:rPr>
      </w:pPr>
      <w:r w:rsidRPr="008C4246">
        <w:rPr>
          <w:i/>
          <w:iCs/>
          <w:color w:val="000000"/>
        </w:rPr>
        <w:t>7.1 Gefährlicher Abfall (</w:t>
      </w:r>
      <w:proofErr w:type="spellStart"/>
      <w:r w:rsidRPr="008C4246">
        <w:rPr>
          <w:i/>
          <w:iCs/>
          <w:color w:val="000000"/>
        </w:rPr>
        <w:t>g.A</w:t>
      </w:r>
      <w:proofErr w:type="spellEnd"/>
      <w:r w:rsidRPr="008C4246">
        <w:rPr>
          <w:i/>
          <w:iCs/>
          <w:color w:val="000000"/>
        </w:rPr>
        <w:t xml:space="preserve">): </w:t>
      </w:r>
    </w:p>
    <w:p w14:paraId="3E432542" w14:textId="77777777" w:rsidR="002F095C" w:rsidRPr="003A0E09" w:rsidRDefault="002F095C" w:rsidP="00CD502B">
      <w:pPr>
        <w:pStyle w:val="CM66"/>
        <w:spacing w:after="80" w:line="200" w:lineRule="atLeast"/>
        <w:ind w:left="1312" w:right="340"/>
        <w:rPr>
          <w:color w:val="000000"/>
        </w:rPr>
      </w:pPr>
      <w:r w:rsidRPr="003A0E09">
        <w:rPr>
          <w:color w:val="000000"/>
        </w:rPr>
        <w:t xml:space="preserve">Bei unerwartetem Antreffen von gefährlichem Abfall wird der Auftraggeber verständigt und eine gesonderte Regelung vereinbart. </w:t>
      </w:r>
    </w:p>
    <w:p w14:paraId="13C7C235" w14:textId="77777777" w:rsidR="00CD502B" w:rsidRDefault="002F095C" w:rsidP="00CD502B">
      <w:pPr>
        <w:pStyle w:val="CM66"/>
        <w:spacing w:after="80" w:line="200" w:lineRule="atLeast"/>
        <w:ind w:left="1312" w:right="992"/>
        <w:rPr>
          <w:color w:val="000000"/>
        </w:rPr>
      </w:pPr>
      <w:r w:rsidRPr="003A0E09">
        <w:rPr>
          <w:color w:val="000000"/>
        </w:rPr>
        <w:t xml:space="preserve">In der Abrechnung werden nur jene Mengen berücksichtigt, die nicht aus Quellen stammen, die der Auftragnehmer zu vertreten hat (z.B. Altöl von seinen Geräten oder Transportmitteln). </w:t>
      </w:r>
    </w:p>
    <w:p w14:paraId="414B6687" w14:textId="77777777" w:rsidR="00CD502B" w:rsidRDefault="00CD502B" w:rsidP="00CD502B">
      <w:pPr>
        <w:pStyle w:val="CM66"/>
        <w:spacing w:after="80" w:line="200" w:lineRule="atLeast"/>
        <w:ind w:right="992"/>
        <w:rPr>
          <w:color w:val="000000"/>
        </w:rPr>
      </w:pPr>
    </w:p>
    <w:p w14:paraId="64AAE0E5" w14:textId="7172198F" w:rsidR="002F095C" w:rsidRPr="003A0E09" w:rsidRDefault="002F095C" w:rsidP="00CD502B">
      <w:pPr>
        <w:pStyle w:val="CM66"/>
        <w:spacing w:after="80" w:line="200" w:lineRule="atLeast"/>
        <w:ind w:left="604" w:right="992" w:firstLine="708"/>
        <w:rPr>
          <w:color w:val="000000"/>
        </w:rPr>
      </w:pPr>
      <w:r w:rsidRPr="003A0E09">
        <w:rPr>
          <w:b/>
          <w:bCs/>
          <w:color w:val="000000"/>
        </w:rPr>
        <w:t xml:space="preserve">8. Zwischenlagern: </w:t>
      </w:r>
    </w:p>
    <w:p w14:paraId="0A829D17" w14:textId="77777777" w:rsidR="002F095C" w:rsidRPr="003A0E09" w:rsidRDefault="002F095C" w:rsidP="00CD502B">
      <w:pPr>
        <w:pStyle w:val="CM66"/>
        <w:spacing w:after="80" w:line="200" w:lineRule="atLeast"/>
        <w:ind w:left="1312" w:right="222"/>
        <w:rPr>
          <w:color w:val="000000"/>
        </w:rPr>
      </w:pPr>
      <w:r w:rsidRPr="003A0E09">
        <w:rPr>
          <w:color w:val="000000"/>
        </w:rPr>
        <w:t xml:space="preserve">Unter Zwischenlagern ist das Lagern innerhalb des Baustellenbereiches zu verstehen. Es enthält somit auch den Transport zum Zwischenlager und das sachgemäße Lagern. </w:t>
      </w:r>
    </w:p>
    <w:p w14:paraId="4FD14469" w14:textId="77777777" w:rsidR="002F095C" w:rsidRPr="003A0E09" w:rsidRDefault="002F095C" w:rsidP="00CD502B">
      <w:pPr>
        <w:pStyle w:val="CM66"/>
        <w:spacing w:after="80" w:line="198" w:lineRule="atLeast"/>
        <w:ind w:left="604" w:firstLine="708"/>
        <w:rPr>
          <w:color w:val="000000"/>
        </w:rPr>
      </w:pPr>
      <w:r w:rsidRPr="003A0E09">
        <w:rPr>
          <w:color w:val="000000"/>
        </w:rPr>
        <w:t xml:space="preserve">Zwischenlager sind vorzuhalten und vor der Übernahme zu räumen. </w:t>
      </w:r>
    </w:p>
    <w:p w14:paraId="0AA8FFCD" w14:textId="77777777" w:rsidR="00CD502B" w:rsidRDefault="002F095C" w:rsidP="00CD502B">
      <w:pPr>
        <w:pStyle w:val="CM66"/>
        <w:spacing w:after="80" w:line="198" w:lineRule="atLeast"/>
        <w:ind w:left="1312" w:right="110"/>
        <w:rPr>
          <w:color w:val="000000"/>
        </w:rPr>
      </w:pPr>
      <w:r w:rsidRPr="003A0E09">
        <w:rPr>
          <w:color w:val="000000"/>
        </w:rPr>
        <w:t xml:space="preserve">Der Platz für die Zwischenlagerung wird, wenn nicht bereits in der Ausschreibung bestimmt, im Einvernehmen mit dem Auftraggeber festgelegt. </w:t>
      </w:r>
    </w:p>
    <w:p w14:paraId="4E200538" w14:textId="77777777" w:rsidR="00CD502B" w:rsidRDefault="00CD502B" w:rsidP="00CD502B">
      <w:pPr>
        <w:pStyle w:val="CM66"/>
        <w:spacing w:after="80" w:line="198" w:lineRule="atLeast"/>
        <w:ind w:right="110"/>
        <w:rPr>
          <w:color w:val="000000"/>
        </w:rPr>
      </w:pPr>
    </w:p>
    <w:p w14:paraId="19C7B3A0" w14:textId="106A03CA" w:rsidR="002F095C" w:rsidRPr="003A0E09" w:rsidRDefault="002F095C" w:rsidP="00CD502B">
      <w:pPr>
        <w:pStyle w:val="CM66"/>
        <w:spacing w:after="80" w:line="198" w:lineRule="atLeast"/>
        <w:ind w:left="604" w:right="110" w:firstLine="708"/>
        <w:rPr>
          <w:color w:val="000000"/>
        </w:rPr>
      </w:pPr>
      <w:r w:rsidRPr="003A0E09">
        <w:rPr>
          <w:b/>
          <w:bCs/>
          <w:color w:val="000000"/>
        </w:rPr>
        <w:t xml:space="preserve">9. Einkalkulierte Leistungen: </w:t>
      </w:r>
    </w:p>
    <w:p w14:paraId="1D42C829" w14:textId="77777777" w:rsidR="002F095C" w:rsidRPr="003A0E09" w:rsidRDefault="002F095C" w:rsidP="00CD502B">
      <w:pPr>
        <w:pStyle w:val="CM66"/>
        <w:spacing w:after="80" w:line="200" w:lineRule="atLeast"/>
        <w:ind w:left="1312" w:right="790"/>
        <w:rPr>
          <w:color w:val="000000"/>
        </w:rPr>
      </w:pPr>
      <w:r w:rsidRPr="003A0E09">
        <w:rPr>
          <w:color w:val="000000"/>
        </w:rPr>
        <w:t xml:space="preserve">Folgende Leistungen sind (ergänzend zu den Nebenleistungen gemäß ÖNORM) in die Einheitspreise einkalkuliert: </w:t>
      </w:r>
    </w:p>
    <w:p w14:paraId="63FE180E" w14:textId="77777777" w:rsidR="00CD502B" w:rsidRDefault="002F095C" w:rsidP="00CD502B">
      <w:pPr>
        <w:pStyle w:val="CM60"/>
        <w:spacing w:after="167" w:line="198" w:lineRule="atLeast"/>
        <w:ind w:left="1312"/>
        <w:rPr>
          <w:color w:val="000000"/>
        </w:rPr>
      </w:pPr>
      <w:r w:rsidRPr="003A0E09">
        <w:rPr>
          <w:color w:val="000000"/>
        </w:rPr>
        <w:t>-</w:t>
      </w:r>
      <w:r w:rsidR="00CD502B">
        <w:rPr>
          <w:color w:val="000000"/>
        </w:rPr>
        <w:t xml:space="preserve"> </w:t>
      </w:r>
      <w:r w:rsidRPr="003A0E09">
        <w:rPr>
          <w:color w:val="000000"/>
        </w:rPr>
        <w:t>Gerüste bis 3,2 m Bauteilhöhe</w:t>
      </w:r>
      <w:r w:rsidR="00CD502B">
        <w:rPr>
          <w:color w:val="000000"/>
        </w:rPr>
        <w:br/>
      </w:r>
      <w:r w:rsidRPr="003A0E09">
        <w:rPr>
          <w:color w:val="000000"/>
        </w:rPr>
        <w:t>-</w:t>
      </w:r>
      <w:r w:rsidR="00CD502B">
        <w:rPr>
          <w:color w:val="000000"/>
        </w:rPr>
        <w:t xml:space="preserve"> </w:t>
      </w:r>
      <w:r w:rsidRPr="003A0E09">
        <w:rPr>
          <w:color w:val="000000"/>
        </w:rPr>
        <w:t>das Kennzeichnen und sorgfältige Lagern von demontieren Bauteilen</w:t>
      </w:r>
      <w:r w:rsidR="00CD502B">
        <w:rPr>
          <w:color w:val="000000"/>
        </w:rPr>
        <w:br/>
      </w:r>
      <w:r w:rsidRPr="003A0E09">
        <w:rPr>
          <w:color w:val="000000"/>
        </w:rPr>
        <w:t>-</w:t>
      </w:r>
      <w:r w:rsidR="00CD502B">
        <w:rPr>
          <w:color w:val="000000"/>
        </w:rPr>
        <w:t xml:space="preserve"> </w:t>
      </w:r>
      <w:r w:rsidRPr="003A0E09">
        <w:rPr>
          <w:color w:val="000000"/>
        </w:rPr>
        <w:t>ein etwaiges Zerkleinern für den Transport</w:t>
      </w:r>
      <w:r w:rsidR="00CD502B">
        <w:rPr>
          <w:color w:val="000000"/>
        </w:rPr>
        <w:br/>
      </w:r>
      <w:r w:rsidRPr="003A0E09">
        <w:rPr>
          <w:color w:val="000000"/>
        </w:rPr>
        <w:t>-</w:t>
      </w:r>
      <w:r w:rsidR="00CD502B">
        <w:rPr>
          <w:color w:val="000000"/>
        </w:rPr>
        <w:t xml:space="preserve"> </w:t>
      </w:r>
      <w:r w:rsidRPr="003A0E09">
        <w:rPr>
          <w:color w:val="000000"/>
        </w:rPr>
        <w:t xml:space="preserve">das Abbrechen von Bauteilen mit möglichster Schonung der verbleibenden Teile und des Untergrundes </w:t>
      </w:r>
      <w:r w:rsidR="00CD502B">
        <w:rPr>
          <w:color w:val="000000"/>
        </w:rPr>
        <w:br/>
      </w:r>
      <w:r w:rsidR="003A0E09" w:rsidRPr="003A0E09">
        <w:t>-</w:t>
      </w:r>
      <w:r w:rsidR="00CD502B">
        <w:t xml:space="preserve"> </w:t>
      </w:r>
      <w:r w:rsidR="003A0E09" w:rsidRPr="003A0E09">
        <w:t>ein etwaiges Zwischenlagern im Baustellenbereich</w:t>
      </w:r>
      <w:r w:rsidR="00CD502B">
        <w:br/>
      </w:r>
      <w:r w:rsidR="003A0E09" w:rsidRPr="003A0E09">
        <w:t>-</w:t>
      </w:r>
      <w:r w:rsidR="00CD502B">
        <w:t xml:space="preserve"> </w:t>
      </w:r>
      <w:r w:rsidR="003A0E09" w:rsidRPr="003A0E09">
        <w:t>behördliche Vorschreibungen betreffend Schallschutz, Staubschutz</w:t>
      </w:r>
      <w:r w:rsidR="00CD502B">
        <w:br/>
      </w:r>
      <w:r w:rsidR="003A0E09" w:rsidRPr="003A0E09">
        <w:t>-</w:t>
      </w:r>
      <w:r w:rsidR="00CD502B">
        <w:t xml:space="preserve"> </w:t>
      </w:r>
      <w:r w:rsidR="003A0E09" w:rsidRPr="003A0E09">
        <w:t>das Verwenden von Containern (Entsorgungslogistik)</w:t>
      </w:r>
      <w:r w:rsidR="00CD502B">
        <w:br/>
      </w:r>
      <w:r w:rsidR="003A0E09" w:rsidRPr="003A0E09">
        <w:rPr>
          <w:color w:val="000000"/>
        </w:rPr>
        <w:t>-</w:t>
      </w:r>
      <w:r w:rsidR="00CD502B">
        <w:rPr>
          <w:color w:val="000000"/>
        </w:rPr>
        <w:t xml:space="preserve"> </w:t>
      </w:r>
      <w:r w:rsidR="003A0E09" w:rsidRPr="003A0E09">
        <w:rPr>
          <w:color w:val="000000"/>
        </w:rPr>
        <w:t>die Wiederinstandsetzung der vom Auftraggeber für die Zwischenlagerung von Abbruch-</w:t>
      </w:r>
      <w:r w:rsidR="00DC15E1">
        <w:rPr>
          <w:color w:val="000000"/>
        </w:rPr>
        <w:t xml:space="preserve"> </w:t>
      </w:r>
      <w:r w:rsidR="003A0E09" w:rsidRPr="003A0E09">
        <w:rPr>
          <w:color w:val="000000"/>
        </w:rPr>
        <w:t>oder Aushubmaterialbeigestellten Flächen nach Beendigung der Bauarbeiten</w:t>
      </w:r>
      <w:r w:rsidR="00CD502B">
        <w:rPr>
          <w:color w:val="000000"/>
        </w:rPr>
        <w:br/>
      </w:r>
      <w:r w:rsidR="003A0E09" w:rsidRPr="003A0E09">
        <w:rPr>
          <w:color w:val="000000"/>
        </w:rPr>
        <w:t>-</w:t>
      </w:r>
      <w:r w:rsidR="00CD502B">
        <w:rPr>
          <w:color w:val="000000"/>
        </w:rPr>
        <w:t xml:space="preserve"> </w:t>
      </w:r>
      <w:r w:rsidR="003A0E09" w:rsidRPr="003A0E09">
        <w:rPr>
          <w:color w:val="000000"/>
        </w:rPr>
        <w:t>Gebühren und Abgaben (z. B. Altlastenbeitrag)</w:t>
      </w:r>
      <w:r w:rsidR="00CD502B">
        <w:rPr>
          <w:color w:val="000000"/>
        </w:rPr>
        <w:br/>
      </w:r>
      <w:r w:rsidR="003A0E09" w:rsidRPr="003A0E09">
        <w:rPr>
          <w:color w:val="000000"/>
        </w:rPr>
        <w:t>-</w:t>
      </w:r>
      <w:r w:rsidR="00CD502B">
        <w:rPr>
          <w:color w:val="000000"/>
        </w:rPr>
        <w:t xml:space="preserve"> </w:t>
      </w:r>
      <w:r w:rsidR="003A0E09" w:rsidRPr="003A0E09">
        <w:rPr>
          <w:color w:val="000000"/>
        </w:rPr>
        <w:t>Organisation (Förderart und Förderweg)</w:t>
      </w:r>
      <w:r w:rsidR="00CD502B">
        <w:rPr>
          <w:color w:val="000000"/>
        </w:rPr>
        <w:br/>
      </w:r>
      <w:r w:rsidR="003A0E09" w:rsidRPr="003A0E09">
        <w:rPr>
          <w:color w:val="000000"/>
        </w:rPr>
        <w:lastRenderedPageBreak/>
        <w:t>-</w:t>
      </w:r>
      <w:r w:rsidR="00CD502B">
        <w:rPr>
          <w:color w:val="000000"/>
        </w:rPr>
        <w:t xml:space="preserve"> </w:t>
      </w:r>
      <w:r w:rsidR="003A0E09" w:rsidRPr="003A0E09">
        <w:rPr>
          <w:color w:val="000000"/>
        </w:rPr>
        <w:t>das Entsorgen von Baurestmassen/Abfallmaterialien beim Demontieren oder Auslösen von Bauteilen</w:t>
      </w:r>
    </w:p>
    <w:p w14:paraId="50CD8A5E" w14:textId="77777777" w:rsidR="00CD502B" w:rsidRDefault="00CD502B" w:rsidP="00CD502B">
      <w:pPr>
        <w:pStyle w:val="CM60"/>
        <w:spacing w:after="167" w:line="198" w:lineRule="atLeast"/>
        <w:rPr>
          <w:b/>
          <w:bCs/>
          <w:color w:val="000000"/>
        </w:rPr>
      </w:pPr>
    </w:p>
    <w:p w14:paraId="29E643C4" w14:textId="78FA9514" w:rsidR="003A0E09" w:rsidRPr="003A0E09" w:rsidRDefault="003A0E09" w:rsidP="008C4246">
      <w:pPr>
        <w:pStyle w:val="CM60"/>
        <w:spacing w:after="80" w:line="198" w:lineRule="atLeast"/>
        <w:ind w:left="604" w:firstLine="708"/>
        <w:rPr>
          <w:color w:val="000000"/>
        </w:rPr>
      </w:pPr>
      <w:r w:rsidRPr="003A0E09">
        <w:rPr>
          <w:b/>
          <w:bCs/>
          <w:color w:val="000000"/>
        </w:rPr>
        <w:t>10.</w:t>
      </w:r>
      <w:r w:rsidR="00CD502B">
        <w:rPr>
          <w:b/>
          <w:bCs/>
          <w:color w:val="000000"/>
        </w:rPr>
        <w:t xml:space="preserve"> </w:t>
      </w:r>
      <w:r w:rsidRPr="003A0E09">
        <w:rPr>
          <w:b/>
          <w:bCs/>
          <w:color w:val="000000"/>
        </w:rPr>
        <w:t>Ausmaß-</w:t>
      </w:r>
      <w:r w:rsidR="00CD502B">
        <w:rPr>
          <w:b/>
          <w:bCs/>
          <w:color w:val="000000"/>
        </w:rPr>
        <w:t xml:space="preserve"> </w:t>
      </w:r>
      <w:r w:rsidRPr="003A0E09">
        <w:rPr>
          <w:b/>
          <w:bCs/>
          <w:color w:val="000000"/>
        </w:rPr>
        <w:t>und Abrechnungsregeln:</w:t>
      </w:r>
    </w:p>
    <w:p w14:paraId="01C27EAA" w14:textId="77777777" w:rsidR="003A0E09" w:rsidRPr="003A0E09" w:rsidRDefault="003A0E09" w:rsidP="00CD502B">
      <w:pPr>
        <w:pStyle w:val="CM66"/>
        <w:spacing w:after="80" w:line="188" w:lineRule="atLeast"/>
        <w:ind w:left="1312"/>
        <w:rPr>
          <w:color w:val="000000"/>
        </w:rPr>
      </w:pPr>
      <w:r w:rsidRPr="003A0E09">
        <w:rPr>
          <w:color w:val="000000"/>
        </w:rPr>
        <w:t xml:space="preserve">Abbrechen, Abschlagen, Stemmen wird immer in festem, nicht aufgelockertem Zustand (Ausmaß der Bauteile vor deren Abbruch) abgerechnet. </w:t>
      </w:r>
    </w:p>
    <w:p w14:paraId="33E6A113" w14:textId="40361D19" w:rsidR="00CD502B" w:rsidRDefault="003A0E09" w:rsidP="00CD502B">
      <w:pPr>
        <w:pStyle w:val="CM66"/>
        <w:spacing w:after="80" w:line="188" w:lineRule="atLeast"/>
        <w:ind w:left="1312"/>
        <w:rPr>
          <w:color w:val="000000"/>
        </w:rPr>
      </w:pPr>
      <w:r w:rsidRPr="003A0E09">
        <w:rPr>
          <w:color w:val="000000"/>
        </w:rPr>
        <w:t>Für Abbruchpositionen gelten die festgelegten Annahmen über die anfallenden Mengen von verschiedenen Baurestmassen für die Abrechnung als vereinbart, unabhängig von etwaigen Minder-</w:t>
      </w:r>
      <w:r w:rsidR="00CD502B">
        <w:rPr>
          <w:color w:val="000000"/>
        </w:rPr>
        <w:t xml:space="preserve"> </w:t>
      </w:r>
      <w:r w:rsidRPr="003A0E09">
        <w:rPr>
          <w:color w:val="000000"/>
        </w:rPr>
        <w:t xml:space="preserve">oder Mehrmengen oder der tatsächlichen Art. </w:t>
      </w:r>
    </w:p>
    <w:p w14:paraId="6703EBA9" w14:textId="77777777" w:rsidR="00CD502B" w:rsidRDefault="00CD502B" w:rsidP="003A0E09">
      <w:pPr>
        <w:pStyle w:val="CM66"/>
        <w:spacing w:after="80" w:line="188" w:lineRule="atLeast"/>
        <w:rPr>
          <w:color w:val="000000"/>
        </w:rPr>
      </w:pPr>
    </w:p>
    <w:p w14:paraId="73D671D0" w14:textId="1522F415" w:rsidR="00CD502B" w:rsidRPr="00CD502B" w:rsidRDefault="003A0E09" w:rsidP="00CD502B">
      <w:pPr>
        <w:pStyle w:val="CM66"/>
        <w:spacing w:after="80" w:line="188" w:lineRule="atLeast"/>
        <w:ind w:left="1312"/>
        <w:rPr>
          <w:color w:val="000000"/>
        </w:rPr>
      </w:pPr>
      <w:r w:rsidRPr="003A0E09">
        <w:rPr>
          <w:b/>
          <w:bCs/>
          <w:color w:val="000000"/>
        </w:rPr>
        <w:t>11.</w:t>
      </w:r>
      <w:r w:rsidR="00CD502B">
        <w:rPr>
          <w:b/>
          <w:bCs/>
          <w:color w:val="000000"/>
        </w:rPr>
        <w:t xml:space="preserve"> </w:t>
      </w:r>
      <w:r w:rsidRPr="003A0E09">
        <w:rPr>
          <w:b/>
          <w:bCs/>
          <w:color w:val="000000"/>
        </w:rPr>
        <w:t>Leistungsumfang: Abbrechen + Laden/Transport + Verwerten/Deponieren/Entsorgen</w:t>
      </w:r>
      <w:r w:rsidR="00CD502B">
        <w:rPr>
          <w:b/>
          <w:bCs/>
          <w:color w:val="000000"/>
        </w:rPr>
        <w:t xml:space="preserve"> </w:t>
      </w:r>
      <w:r w:rsidRPr="003A0E09">
        <w:rPr>
          <w:b/>
          <w:bCs/>
          <w:color w:val="000000"/>
        </w:rPr>
        <w:t>(ULG 02.91 nicht Vertragsbestandteil):</w:t>
      </w:r>
    </w:p>
    <w:p w14:paraId="1F6B0BC7" w14:textId="6B2B367E" w:rsidR="003A0E09" w:rsidRPr="00CD502B" w:rsidRDefault="003A0E09" w:rsidP="00CD502B">
      <w:pPr>
        <w:pStyle w:val="CM66"/>
        <w:spacing w:after="80" w:line="188" w:lineRule="atLeast"/>
        <w:ind w:left="1312"/>
        <w:rPr>
          <w:b/>
          <w:bCs/>
          <w:color w:val="000000"/>
        </w:rPr>
      </w:pPr>
      <w:r w:rsidRPr="003A0E09">
        <w:rPr>
          <w:color w:val="000000"/>
        </w:rPr>
        <w:t xml:space="preserve">Sofern die ULG 02.91 nicht Vertragsbestandteil ist, wird unter Abbrechen oder Abschlagen folgender Leistungsinhalt verstanden: </w:t>
      </w:r>
    </w:p>
    <w:p w14:paraId="68AF9F5E" w14:textId="7707133B" w:rsidR="003A0E09" w:rsidRPr="003A0E09" w:rsidRDefault="003A0E09" w:rsidP="00CD502B">
      <w:pPr>
        <w:pStyle w:val="CM66"/>
        <w:spacing w:after="80" w:line="188" w:lineRule="atLeast"/>
        <w:ind w:left="1312"/>
        <w:rPr>
          <w:color w:val="000000"/>
        </w:rPr>
      </w:pPr>
      <w:r w:rsidRPr="003A0E09">
        <w:rPr>
          <w:color w:val="000000"/>
        </w:rPr>
        <w:t>-</w:t>
      </w:r>
      <w:r w:rsidR="00CD502B">
        <w:rPr>
          <w:color w:val="000000"/>
        </w:rPr>
        <w:t xml:space="preserve"> </w:t>
      </w:r>
      <w:r w:rsidRPr="003A0E09">
        <w:rPr>
          <w:color w:val="000000"/>
        </w:rPr>
        <w:t>Abbrechen oder Abschlagen, einschließlich Laden, Abtransportieren, Verwerten, Deponieren oder Entsorgen</w:t>
      </w:r>
      <w:r w:rsidR="0051106E">
        <w:rPr>
          <w:color w:val="000000"/>
        </w:rPr>
        <w:t xml:space="preserve"> </w:t>
      </w:r>
      <w:r w:rsidRPr="003A0E09">
        <w:rPr>
          <w:color w:val="000000"/>
        </w:rPr>
        <w:t>und die Punkte 1 bis 10 dieser LG-Vorbemerkung.</w:t>
      </w:r>
    </w:p>
    <w:p w14:paraId="3481BD54" w14:textId="6579C5C1" w:rsidR="003A0E09" w:rsidRPr="003A0E09" w:rsidRDefault="003A0E09" w:rsidP="00CD502B">
      <w:pPr>
        <w:pStyle w:val="CM66"/>
        <w:spacing w:after="80" w:line="188" w:lineRule="atLeast"/>
        <w:ind w:left="1312"/>
        <w:rPr>
          <w:color w:val="000000"/>
        </w:rPr>
      </w:pPr>
      <w:r w:rsidRPr="003A0E09">
        <w:rPr>
          <w:color w:val="000000"/>
        </w:rPr>
        <w:t>-</w:t>
      </w:r>
      <w:r w:rsidR="00CD502B">
        <w:rPr>
          <w:color w:val="000000"/>
        </w:rPr>
        <w:t xml:space="preserve"> </w:t>
      </w:r>
      <w:r w:rsidRPr="003A0E09">
        <w:rPr>
          <w:color w:val="000000"/>
        </w:rPr>
        <w:t>Der Auftragnehmer trifft die Wahl zwischen Verwerten, Deponieren oder Entsorgen im Rahmen der</w:t>
      </w:r>
      <w:r w:rsidR="0051106E">
        <w:rPr>
          <w:color w:val="000000"/>
        </w:rPr>
        <w:t xml:space="preserve"> g</w:t>
      </w:r>
      <w:r w:rsidRPr="003A0E09">
        <w:rPr>
          <w:color w:val="000000"/>
        </w:rPr>
        <w:t>esetzlichen Bestimmungen.</w:t>
      </w:r>
    </w:p>
    <w:p w14:paraId="704913BB" w14:textId="0BA458C1" w:rsidR="003A0E09" w:rsidRDefault="003A0E09" w:rsidP="00CD502B">
      <w:pPr>
        <w:pStyle w:val="CM66"/>
        <w:spacing w:after="80" w:line="188" w:lineRule="atLeast"/>
        <w:ind w:left="1312"/>
        <w:rPr>
          <w:color w:val="000000"/>
        </w:rPr>
      </w:pPr>
      <w:r w:rsidRPr="003A0E09">
        <w:rPr>
          <w:color w:val="000000"/>
        </w:rPr>
        <w:t>-</w:t>
      </w:r>
      <w:r w:rsidR="00CD502B">
        <w:rPr>
          <w:color w:val="000000"/>
        </w:rPr>
        <w:t xml:space="preserve"> </w:t>
      </w:r>
      <w:r w:rsidRPr="003A0E09">
        <w:rPr>
          <w:color w:val="000000"/>
        </w:rPr>
        <w:t>Das abgebrochene Material geht mit dem ersten Laden in das Eigentum des Auftragnehmers über, sofern eine</w:t>
      </w:r>
      <w:r w:rsidR="0051106E">
        <w:rPr>
          <w:color w:val="000000"/>
        </w:rPr>
        <w:t xml:space="preserve"> </w:t>
      </w:r>
      <w:r w:rsidRPr="003A0E09">
        <w:rPr>
          <w:color w:val="000000"/>
        </w:rPr>
        <w:t>Wiederverwendung durch den AG nicht Vertragsbestandteil ist.</w:t>
      </w:r>
    </w:p>
    <w:p w14:paraId="1A1AA430" w14:textId="77777777" w:rsidR="00CD502B" w:rsidRPr="00CD502B" w:rsidRDefault="00CD502B" w:rsidP="00CD502B">
      <w:pPr>
        <w:pStyle w:val="Default"/>
      </w:pPr>
    </w:p>
    <w:p w14:paraId="3E86F36E" w14:textId="19BCBD6B" w:rsidR="003A0E09" w:rsidRPr="003A0E09" w:rsidRDefault="003A0E09" w:rsidP="00CD502B">
      <w:pPr>
        <w:pStyle w:val="CM66"/>
        <w:spacing w:after="80" w:line="188" w:lineRule="atLeast"/>
        <w:ind w:left="1312"/>
        <w:rPr>
          <w:color w:val="000000"/>
        </w:rPr>
      </w:pPr>
      <w:r w:rsidRPr="003A0E09">
        <w:rPr>
          <w:b/>
          <w:bCs/>
          <w:color w:val="000000"/>
        </w:rPr>
        <w:t>12.</w:t>
      </w:r>
      <w:r w:rsidR="008C4246">
        <w:rPr>
          <w:b/>
          <w:bCs/>
          <w:color w:val="000000"/>
        </w:rPr>
        <w:t xml:space="preserve"> </w:t>
      </w:r>
      <w:r w:rsidRPr="003A0E09">
        <w:rPr>
          <w:b/>
          <w:bCs/>
          <w:color w:val="000000"/>
        </w:rPr>
        <w:t>Leistungsumfang: Abbrechen + Laden</w:t>
      </w:r>
      <w:r w:rsidR="008C4246">
        <w:rPr>
          <w:b/>
          <w:bCs/>
          <w:color w:val="000000"/>
        </w:rPr>
        <w:t xml:space="preserve"> </w:t>
      </w:r>
      <w:r w:rsidRPr="003A0E09">
        <w:rPr>
          <w:b/>
          <w:bCs/>
          <w:color w:val="000000"/>
        </w:rPr>
        <w:t>(ULG 02.91 Vertragsbestandteil):</w:t>
      </w:r>
    </w:p>
    <w:p w14:paraId="5A359E99" w14:textId="77777777" w:rsidR="003A0E09" w:rsidRPr="003A0E09" w:rsidRDefault="003A0E09" w:rsidP="00CD502B">
      <w:pPr>
        <w:pStyle w:val="CM66"/>
        <w:spacing w:after="80" w:line="188" w:lineRule="atLeast"/>
        <w:ind w:left="1416"/>
        <w:rPr>
          <w:color w:val="000000"/>
        </w:rPr>
      </w:pPr>
      <w:r w:rsidRPr="003A0E09">
        <w:rPr>
          <w:color w:val="000000"/>
        </w:rPr>
        <w:t xml:space="preserve">Sofern in einzelnen Positionen nicht anders angegeben und die ULG 02.91 Vertragsbestandteil ist, wird unter Abbrechen oder Abschlagen folgender Leistungsinhalt verstanden: </w:t>
      </w:r>
    </w:p>
    <w:p w14:paraId="5612330A" w14:textId="3AED9D36" w:rsidR="003A0E09" w:rsidRPr="003A0E09" w:rsidRDefault="003A0E09" w:rsidP="00CD502B">
      <w:pPr>
        <w:pStyle w:val="CM66"/>
        <w:spacing w:after="80" w:line="188" w:lineRule="atLeast"/>
        <w:ind w:left="1416"/>
        <w:rPr>
          <w:color w:val="000000"/>
        </w:rPr>
      </w:pPr>
      <w:r w:rsidRPr="003A0E09">
        <w:rPr>
          <w:color w:val="000000"/>
        </w:rPr>
        <w:t>-</w:t>
      </w:r>
      <w:r w:rsidR="00CD502B">
        <w:rPr>
          <w:color w:val="000000"/>
        </w:rPr>
        <w:t xml:space="preserve"> </w:t>
      </w:r>
      <w:r w:rsidRPr="003A0E09">
        <w:rPr>
          <w:color w:val="000000"/>
        </w:rPr>
        <w:t>Abbrechen oder Abschlagen, einschließlich Laden und die Punkte 1 bis 10 dieser LG-Vorbemerkung.</w:t>
      </w:r>
    </w:p>
    <w:p w14:paraId="133CF036" w14:textId="48B4E3D4" w:rsidR="003A0E09" w:rsidRPr="003A0E09" w:rsidRDefault="003A0E09" w:rsidP="00CD502B">
      <w:pPr>
        <w:pStyle w:val="CM66"/>
        <w:spacing w:after="80" w:line="188" w:lineRule="atLeast"/>
        <w:ind w:left="1416"/>
        <w:rPr>
          <w:color w:val="000000"/>
        </w:rPr>
      </w:pPr>
      <w:r w:rsidRPr="003A0E09">
        <w:rPr>
          <w:color w:val="000000"/>
        </w:rPr>
        <w:t>-</w:t>
      </w:r>
      <w:r w:rsidR="00CD502B">
        <w:rPr>
          <w:color w:val="000000"/>
        </w:rPr>
        <w:t xml:space="preserve"> </w:t>
      </w:r>
      <w:r w:rsidRPr="003A0E09">
        <w:rPr>
          <w:color w:val="000000"/>
        </w:rPr>
        <w:t>Der Auftragnehmer trifft die Wahl zwischen Verwerten, Deponieren oder Entsorgen im Rahmen der</w:t>
      </w:r>
      <w:r w:rsidR="0051106E">
        <w:rPr>
          <w:color w:val="000000"/>
        </w:rPr>
        <w:t xml:space="preserve"> </w:t>
      </w:r>
      <w:r w:rsidRPr="003A0E09">
        <w:rPr>
          <w:color w:val="000000"/>
        </w:rPr>
        <w:t>gesetzlichen Bestimmungen.</w:t>
      </w:r>
    </w:p>
    <w:p w14:paraId="105FE9D3" w14:textId="0E1ED59D" w:rsidR="001D1A5D" w:rsidRPr="001D1A5D" w:rsidRDefault="003A0E09" w:rsidP="001D1A5D">
      <w:pPr>
        <w:pStyle w:val="CM12"/>
        <w:ind w:left="1410" w:firstLine="6"/>
        <w:rPr>
          <w:color w:val="000000"/>
        </w:rPr>
      </w:pPr>
      <w:r w:rsidRPr="003A0E09">
        <w:rPr>
          <w:color w:val="000000"/>
        </w:rPr>
        <w:t>-</w:t>
      </w:r>
      <w:r w:rsidR="00CD502B">
        <w:rPr>
          <w:color w:val="000000"/>
        </w:rPr>
        <w:t xml:space="preserve"> </w:t>
      </w:r>
      <w:r w:rsidRPr="003A0E09">
        <w:rPr>
          <w:color w:val="000000"/>
        </w:rPr>
        <w:t>Das abgebrochene Material geht mit dem ersten Laden in das Eigentum des Auftragnehmers über, sofern eine</w:t>
      </w:r>
      <w:r w:rsidR="0051106E">
        <w:rPr>
          <w:color w:val="000000"/>
        </w:rPr>
        <w:t xml:space="preserve"> </w:t>
      </w:r>
      <w:r w:rsidRPr="003A0E09">
        <w:rPr>
          <w:color w:val="000000"/>
        </w:rPr>
        <w:t>Wiederverwendung durch den AG nicht Vertragsbestandteil ist und unbeschadet einer Vergütung mit den</w:t>
      </w:r>
      <w:r w:rsidR="0051106E">
        <w:rPr>
          <w:color w:val="000000"/>
        </w:rPr>
        <w:t xml:space="preserve"> </w:t>
      </w:r>
      <w:r w:rsidRPr="003A0E09">
        <w:rPr>
          <w:color w:val="000000"/>
        </w:rPr>
        <w:t>Positionen der ULG 02.91 für den Transport, das Verwerten, Deponieren oder Entsorgen.</w:t>
      </w:r>
    </w:p>
    <w:p w14:paraId="24D80404" w14:textId="77777777" w:rsidR="001D1A5D" w:rsidRPr="001D1A5D" w:rsidRDefault="001D1A5D" w:rsidP="001D1A5D">
      <w:pPr>
        <w:pStyle w:val="Default"/>
      </w:pPr>
    </w:p>
    <w:p w14:paraId="11F46BFB" w14:textId="77777777" w:rsidR="00B126E0" w:rsidRPr="003A0E09" w:rsidRDefault="00B126E0" w:rsidP="00523F8E">
      <w:pPr>
        <w:autoSpaceDE w:val="0"/>
        <w:autoSpaceDN w:val="0"/>
        <w:adjustRightInd w:val="0"/>
        <w:spacing w:after="0" w:line="240" w:lineRule="auto"/>
        <w:rPr>
          <w:rFonts w:ascii="Arial" w:hAnsi="Arial" w:cs="Arial"/>
          <w:color w:val="0000FF"/>
          <w:sz w:val="24"/>
          <w:szCs w:val="24"/>
        </w:rPr>
      </w:pPr>
    </w:p>
    <w:p w14:paraId="59517201" w14:textId="2B1BF73D" w:rsidR="00DC6C18" w:rsidRDefault="001D1A5D" w:rsidP="001D1A5D">
      <w:pPr>
        <w:pStyle w:val="CM60"/>
        <w:spacing w:after="167"/>
        <w:ind w:left="1305" w:hanging="1305"/>
        <w:rPr>
          <w:b/>
          <w:bCs/>
          <w:color w:val="000000"/>
          <w:sz w:val="32"/>
          <w:szCs w:val="32"/>
          <w:lang w:val="de-AT"/>
        </w:rPr>
      </w:pPr>
      <w:r w:rsidRPr="003B307D">
        <w:rPr>
          <w:b/>
          <w:bCs/>
          <w:color w:val="000000"/>
          <w:sz w:val="32"/>
          <w:szCs w:val="32"/>
        </w:rPr>
        <w:t>02.</w:t>
      </w:r>
      <w:r w:rsidR="00647FCE">
        <w:rPr>
          <w:b/>
          <w:bCs/>
          <w:color w:val="000000"/>
          <w:sz w:val="32"/>
          <w:szCs w:val="32"/>
        </w:rPr>
        <w:t>11</w:t>
      </w:r>
      <w:r w:rsidRPr="003B307D">
        <w:rPr>
          <w:b/>
          <w:bCs/>
          <w:color w:val="000000"/>
          <w:sz w:val="32"/>
          <w:szCs w:val="32"/>
        </w:rPr>
        <w:t xml:space="preserve"> </w:t>
      </w:r>
      <w:r w:rsidRPr="003B307D">
        <w:rPr>
          <w:b/>
          <w:bCs/>
          <w:color w:val="000000"/>
          <w:sz w:val="32"/>
          <w:szCs w:val="32"/>
        </w:rPr>
        <w:tab/>
      </w:r>
      <w:r w:rsidR="00647FCE" w:rsidRPr="00647FCE">
        <w:rPr>
          <w:b/>
          <w:bCs/>
          <w:color w:val="000000"/>
          <w:sz w:val="32"/>
          <w:szCs w:val="32"/>
          <w:lang w:val="de-AT"/>
        </w:rPr>
        <w:t>Abbruch Fundamente und Wände</w:t>
      </w:r>
    </w:p>
    <w:p w14:paraId="68A0BD9A" w14:textId="77777777" w:rsidR="001D1A5D" w:rsidRPr="001D1A5D" w:rsidRDefault="001D1A5D" w:rsidP="001D1A5D">
      <w:pPr>
        <w:pStyle w:val="Default"/>
        <w:rPr>
          <w:lang w:val="de-AT"/>
        </w:rPr>
      </w:pPr>
    </w:p>
    <w:p w14:paraId="241070A5" w14:textId="17FA858C" w:rsidR="00B126E0" w:rsidRPr="00394FB5" w:rsidRDefault="00B126E0" w:rsidP="00B126E0">
      <w:pPr>
        <w:autoSpaceDE w:val="0"/>
        <w:autoSpaceDN w:val="0"/>
        <w:adjustRightInd w:val="0"/>
        <w:spacing w:after="0" w:line="240" w:lineRule="auto"/>
        <w:ind w:left="1410" w:hanging="1410"/>
        <w:rPr>
          <w:rFonts w:ascii="Arial" w:hAnsi="Arial" w:cs="Arial"/>
          <w:i/>
          <w:iCs/>
          <w:color w:val="0000FF"/>
          <w:sz w:val="24"/>
          <w:szCs w:val="24"/>
        </w:rPr>
      </w:pPr>
      <w:r w:rsidRPr="00394FB5">
        <w:rPr>
          <w:rFonts w:ascii="Arial" w:hAnsi="Arial" w:cs="Arial"/>
          <w:i/>
          <w:iCs/>
          <w:color w:val="0000FF"/>
          <w:sz w:val="24"/>
          <w:szCs w:val="24"/>
        </w:rPr>
        <w:t xml:space="preserve">02.11 02 </w:t>
      </w:r>
      <w:r w:rsidRPr="00394FB5">
        <w:rPr>
          <w:rFonts w:ascii="Arial" w:hAnsi="Arial" w:cs="Arial"/>
          <w:i/>
          <w:iCs/>
          <w:color w:val="0000FF"/>
          <w:sz w:val="24"/>
          <w:szCs w:val="24"/>
        </w:rPr>
        <w:tab/>
        <w:t>Mauerwerk, ohne Unterschied der Mörtelart, abbrechen (</w:t>
      </w:r>
      <w:proofErr w:type="spellStart"/>
      <w:r w:rsidRPr="00394FB5">
        <w:rPr>
          <w:rFonts w:ascii="Arial" w:hAnsi="Arial" w:cs="Arial"/>
          <w:i/>
          <w:iCs/>
          <w:color w:val="0000FF"/>
          <w:sz w:val="24"/>
          <w:szCs w:val="24"/>
        </w:rPr>
        <w:t>abbr</w:t>
      </w:r>
      <w:proofErr w:type="spellEnd"/>
      <w:r w:rsidRPr="00394FB5">
        <w:rPr>
          <w:rFonts w:ascii="Arial" w:hAnsi="Arial" w:cs="Arial"/>
          <w:i/>
          <w:iCs/>
          <w:color w:val="0000FF"/>
          <w:sz w:val="24"/>
          <w:szCs w:val="24"/>
        </w:rPr>
        <w:t>.). Im Positionsstichwort ist die Rohbaudicke angegeben.</w:t>
      </w:r>
    </w:p>
    <w:p w14:paraId="7A9C9326" w14:textId="77777777" w:rsidR="00F55BBC" w:rsidRDefault="00F55BBC" w:rsidP="00B126E0">
      <w:pPr>
        <w:autoSpaceDE w:val="0"/>
        <w:autoSpaceDN w:val="0"/>
        <w:adjustRightInd w:val="0"/>
        <w:spacing w:after="0" w:line="240" w:lineRule="auto"/>
        <w:ind w:left="1410" w:hanging="1410"/>
        <w:rPr>
          <w:rFonts w:ascii="Arial" w:hAnsi="Arial" w:cs="Arial"/>
          <w:color w:val="0000FF"/>
          <w:sz w:val="24"/>
          <w:szCs w:val="24"/>
        </w:rPr>
      </w:pPr>
    </w:p>
    <w:p w14:paraId="7F21B8C1" w14:textId="2AB5F5A7" w:rsidR="00F55BBC" w:rsidRPr="009D4E17" w:rsidRDefault="00F55BBC" w:rsidP="00495027">
      <w:pPr>
        <w:autoSpaceDE w:val="0"/>
        <w:autoSpaceDN w:val="0"/>
        <w:adjustRightInd w:val="0"/>
        <w:spacing w:after="0" w:line="240" w:lineRule="auto"/>
        <w:ind w:right="-567"/>
        <w:rPr>
          <w:rFonts w:ascii="Arial" w:hAnsi="Arial" w:cs="Arial"/>
          <w:b/>
          <w:bCs/>
          <w:color w:val="FF0000"/>
          <w:sz w:val="24"/>
          <w:szCs w:val="24"/>
        </w:rPr>
      </w:pPr>
      <w:r w:rsidRPr="00F55BBC">
        <w:rPr>
          <w:rFonts w:ascii="Arial" w:hAnsi="Arial" w:cs="Arial"/>
          <w:b/>
          <w:bCs/>
          <w:color w:val="FF0000"/>
          <w:sz w:val="24"/>
          <w:szCs w:val="24"/>
        </w:rPr>
        <w:t xml:space="preserve">02.11 02A </w:t>
      </w:r>
      <w:r>
        <w:rPr>
          <w:rFonts w:ascii="Arial" w:hAnsi="Arial" w:cs="Arial"/>
          <w:b/>
          <w:bCs/>
          <w:color w:val="FF0000"/>
          <w:sz w:val="24"/>
          <w:szCs w:val="24"/>
        </w:rPr>
        <w:tab/>
      </w:r>
      <w:r w:rsidR="00DD2EF3" w:rsidRPr="00F55BBC">
        <w:rPr>
          <w:rFonts w:ascii="Arial" w:hAnsi="Arial" w:cs="Arial"/>
          <w:b/>
          <w:bCs/>
          <w:color w:val="FF0000"/>
          <w:sz w:val="24"/>
          <w:szCs w:val="24"/>
        </w:rPr>
        <w:t xml:space="preserve">Ziegelmwk.abbr.ü.15cm </w:t>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Pr>
          <w:rFonts w:ascii="Arial" w:hAnsi="Arial" w:cs="Arial"/>
          <w:b/>
          <w:bCs/>
          <w:color w:val="FF0000"/>
          <w:sz w:val="24"/>
          <w:szCs w:val="24"/>
        </w:rPr>
        <w:tab/>
      </w:r>
      <w:r w:rsidRPr="00AA253D">
        <w:rPr>
          <w:rFonts w:ascii="Arial" w:hAnsi="Arial" w:cs="Arial"/>
          <w:b/>
          <w:bCs/>
          <w:sz w:val="24"/>
          <w:szCs w:val="24"/>
          <w:u w:val="dotted"/>
        </w:rPr>
        <w:tab/>
      </w:r>
      <w:r w:rsidR="009D4E17" w:rsidRPr="00AA253D">
        <w:rPr>
          <w:rFonts w:ascii="Arial" w:hAnsi="Arial" w:cs="Arial"/>
          <w:b/>
          <w:bCs/>
          <w:sz w:val="24"/>
          <w:szCs w:val="24"/>
          <w:u w:val="dotted"/>
        </w:rPr>
        <w:tab/>
      </w:r>
      <w:r w:rsidRPr="003A0E09">
        <w:rPr>
          <w:rFonts w:ascii="Arial" w:hAnsi="Arial" w:cs="Arial"/>
          <w:b/>
          <w:bCs/>
          <w:color w:val="FF0000"/>
          <w:sz w:val="24"/>
          <w:szCs w:val="24"/>
        </w:rPr>
        <w:t>m³</w:t>
      </w:r>
    </w:p>
    <w:p w14:paraId="251E0B6E" w14:textId="14C671FE" w:rsidR="009D4E17" w:rsidRDefault="00DD2EF3" w:rsidP="009D4E17">
      <w:pPr>
        <w:autoSpaceDE w:val="0"/>
        <w:autoSpaceDN w:val="0"/>
        <w:adjustRightInd w:val="0"/>
        <w:spacing w:before="120" w:after="0" w:line="240" w:lineRule="auto"/>
        <w:ind w:left="709" w:firstLine="709"/>
        <w:rPr>
          <w:rFonts w:ascii="Arial" w:hAnsi="Arial" w:cs="Arial"/>
          <w:sz w:val="24"/>
          <w:szCs w:val="24"/>
        </w:rPr>
      </w:pPr>
      <w:r w:rsidRPr="00F55BBC">
        <w:rPr>
          <w:rFonts w:ascii="Arial" w:hAnsi="Arial" w:cs="Arial"/>
          <w:sz w:val="24"/>
          <w:szCs w:val="24"/>
        </w:rPr>
        <w:t xml:space="preserve">Aus Mauerziegeln (Ziegelmwk.). </w:t>
      </w:r>
    </w:p>
    <w:p w14:paraId="59FF98DB" w14:textId="02161B32" w:rsidR="003A1DA8" w:rsidRDefault="00DD2EF3" w:rsidP="00957DDD">
      <w:pPr>
        <w:autoSpaceDE w:val="0"/>
        <w:autoSpaceDN w:val="0"/>
        <w:adjustRightInd w:val="0"/>
        <w:spacing w:after="0" w:line="240" w:lineRule="auto"/>
        <w:ind w:left="708" w:firstLine="708"/>
        <w:rPr>
          <w:rFonts w:ascii="Arial" w:hAnsi="Arial" w:cs="Arial"/>
          <w:sz w:val="24"/>
          <w:szCs w:val="24"/>
        </w:rPr>
      </w:pPr>
      <w:r w:rsidRPr="00F55BBC">
        <w:rPr>
          <w:rFonts w:ascii="Arial" w:hAnsi="Arial" w:cs="Arial"/>
          <w:sz w:val="24"/>
          <w:szCs w:val="24"/>
        </w:rPr>
        <w:t>Mineralischer Bauschutt 1,6 t/m3</w:t>
      </w:r>
      <w:r w:rsidR="00957DDD" w:rsidRPr="00F55BBC">
        <w:rPr>
          <w:rFonts w:ascii="Arial" w:hAnsi="Arial" w:cs="Arial"/>
          <w:sz w:val="24"/>
          <w:szCs w:val="24"/>
        </w:rPr>
        <w:tab/>
      </w:r>
      <w:r w:rsidR="00A05310" w:rsidRPr="003A0E09">
        <w:rPr>
          <w:rFonts w:ascii="Arial" w:hAnsi="Arial" w:cs="Arial"/>
          <w:sz w:val="24"/>
          <w:szCs w:val="24"/>
        </w:rPr>
        <w:tab/>
      </w:r>
    </w:p>
    <w:p w14:paraId="56D3C8E6" w14:textId="77777777" w:rsidR="009D4E17" w:rsidRPr="009D4E17" w:rsidRDefault="009D4E17" w:rsidP="00957DDD">
      <w:pPr>
        <w:autoSpaceDE w:val="0"/>
        <w:autoSpaceDN w:val="0"/>
        <w:adjustRightInd w:val="0"/>
        <w:spacing w:after="0" w:line="240" w:lineRule="auto"/>
        <w:ind w:left="708" w:firstLine="708"/>
        <w:rPr>
          <w:rFonts w:ascii="Arial" w:hAnsi="Arial" w:cs="Arial"/>
          <w:sz w:val="40"/>
          <w:szCs w:val="40"/>
        </w:rPr>
      </w:pPr>
    </w:p>
    <w:p w14:paraId="2EE157E5" w14:textId="22341702" w:rsidR="00957DDD" w:rsidRPr="00394FB5" w:rsidRDefault="00957DDD" w:rsidP="00957DDD">
      <w:pPr>
        <w:autoSpaceDE w:val="0"/>
        <w:autoSpaceDN w:val="0"/>
        <w:adjustRightInd w:val="0"/>
        <w:spacing w:after="0" w:line="240" w:lineRule="auto"/>
        <w:ind w:left="1410" w:hanging="1410"/>
        <w:rPr>
          <w:rFonts w:ascii="Arial" w:hAnsi="Arial" w:cs="Arial"/>
          <w:i/>
          <w:iCs/>
          <w:color w:val="0000FF"/>
          <w:sz w:val="24"/>
          <w:szCs w:val="24"/>
        </w:rPr>
      </w:pPr>
      <w:r w:rsidRPr="00394FB5">
        <w:rPr>
          <w:rFonts w:ascii="Arial" w:hAnsi="Arial" w:cs="Arial"/>
          <w:i/>
          <w:iCs/>
          <w:color w:val="0000FF"/>
          <w:sz w:val="24"/>
          <w:szCs w:val="24"/>
        </w:rPr>
        <w:t xml:space="preserve">02.11 05 </w:t>
      </w:r>
      <w:r w:rsidRPr="00394FB5">
        <w:rPr>
          <w:rFonts w:ascii="Arial" w:hAnsi="Arial" w:cs="Arial"/>
          <w:i/>
          <w:iCs/>
          <w:color w:val="0000FF"/>
          <w:sz w:val="24"/>
          <w:szCs w:val="24"/>
        </w:rPr>
        <w:tab/>
        <w:t>Aufzahlung (</w:t>
      </w:r>
      <w:proofErr w:type="spellStart"/>
      <w:r w:rsidRPr="00394FB5">
        <w:rPr>
          <w:rFonts w:ascii="Arial" w:hAnsi="Arial" w:cs="Arial"/>
          <w:i/>
          <w:iCs/>
          <w:color w:val="0000FF"/>
          <w:sz w:val="24"/>
          <w:szCs w:val="24"/>
        </w:rPr>
        <w:t>Az</w:t>
      </w:r>
      <w:proofErr w:type="spellEnd"/>
      <w:r w:rsidRPr="00394FB5">
        <w:rPr>
          <w:rFonts w:ascii="Arial" w:hAnsi="Arial" w:cs="Arial"/>
          <w:i/>
          <w:iCs/>
          <w:color w:val="0000FF"/>
          <w:sz w:val="24"/>
          <w:szCs w:val="24"/>
        </w:rPr>
        <w:t>) auf Abbrechen (</w:t>
      </w:r>
      <w:proofErr w:type="spellStart"/>
      <w:r w:rsidRPr="00394FB5">
        <w:rPr>
          <w:rFonts w:ascii="Arial" w:hAnsi="Arial" w:cs="Arial"/>
          <w:i/>
          <w:iCs/>
          <w:color w:val="0000FF"/>
          <w:sz w:val="24"/>
          <w:szCs w:val="24"/>
        </w:rPr>
        <w:t>abbr</w:t>
      </w:r>
      <w:proofErr w:type="spellEnd"/>
      <w:r w:rsidRPr="00394FB5">
        <w:rPr>
          <w:rFonts w:ascii="Arial" w:hAnsi="Arial" w:cs="Arial"/>
          <w:i/>
          <w:iCs/>
          <w:color w:val="0000FF"/>
          <w:sz w:val="24"/>
          <w:szCs w:val="24"/>
        </w:rPr>
        <w:t xml:space="preserve">.) von Fundamenten, Mauerwerk und Wänden über 15 cm Rohbaudicke, für ein Einzelausmaß bis 1 m3 </w:t>
      </w:r>
    </w:p>
    <w:p w14:paraId="0B27BD1C" w14:textId="77777777" w:rsidR="00A05310" w:rsidRPr="003A0E09" w:rsidRDefault="00A05310" w:rsidP="00957DDD">
      <w:pPr>
        <w:autoSpaceDE w:val="0"/>
        <w:autoSpaceDN w:val="0"/>
        <w:adjustRightInd w:val="0"/>
        <w:spacing w:after="0" w:line="240" w:lineRule="auto"/>
        <w:rPr>
          <w:rFonts w:ascii="Arial" w:hAnsi="Arial" w:cs="Arial"/>
          <w:b/>
          <w:bCs/>
          <w:color w:val="FF0000"/>
          <w:sz w:val="24"/>
          <w:szCs w:val="24"/>
        </w:rPr>
      </w:pPr>
    </w:p>
    <w:p w14:paraId="5C75ADEA" w14:textId="3A4BE4F9" w:rsidR="009D4E17" w:rsidRPr="003A0E09" w:rsidRDefault="00957DDD" w:rsidP="009D4E17">
      <w:pPr>
        <w:autoSpaceDE w:val="0"/>
        <w:autoSpaceDN w:val="0"/>
        <w:adjustRightInd w:val="0"/>
        <w:spacing w:before="120" w:after="0" w:line="240" w:lineRule="auto"/>
        <w:ind w:right="-567"/>
        <w:rPr>
          <w:rFonts w:ascii="Arial" w:eastAsia="CIDFont+F1" w:hAnsi="Arial" w:cs="Arial"/>
          <w:sz w:val="24"/>
          <w:szCs w:val="24"/>
        </w:rPr>
      </w:pPr>
      <w:r w:rsidRPr="003A0E09">
        <w:rPr>
          <w:rFonts w:ascii="Arial" w:hAnsi="Arial" w:cs="Arial"/>
          <w:b/>
          <w:bCs/>
          <w:color w:val="FF0000"/>
          <w:sz w:val="24"/>
          <w:szCs w:val="24"/>
        </w:rPr>
        <w:t>02.11 05A</w:t>
      </w:r>
      <w:r w:rsidRPr="003A0E09">
        <w:rPr>
          <w:rFonts w:ascii="Arial" w:hAnsi="Arial" w:cs="Arial"/>
          <w:b/>
          <w:bCs/>
          <w:color w:val="FF0000"/>
          <w:sz w:val="24"/>
          <w:szCs w:val="24"/>
        </w:rPr>
        <w:tab/>
      </w:r>
      <w:proofErr w:type="spellStart"/>
      <w:r w:rsidRPr="003A0E09">
        <w:rPr>
          <w:rFonts w:ascii="Arial" w:hAnsi="Arial" w:cs="Arial"/>
          <w:b/>
          <w:bCs/>
          <w:color w:val="FF0000"/>
          <w:sz w:val="24"/>
          <w:szCs w:val="24"/>
        </w:rPr>
        <w:t>Az</w:t>
      </w:r>
      <w:proofErr w:type="spellEnd"/>
      <w:r w:rsidRPr="003A0E09">
        <w:rPr>
          <w:rFonts w:ascii="Arial" w:hAnsi="Arial" w:cs="Arial"/>
          <w:b/>
          <w:bCs/>
          <w:color w:val="FF0000"/>
          <w:sz w:val="24"/>
          <w:szCs w:val="24"/>
        </w:rPr>
        <w:t xml:space="preserve"> Mauerwerk abbr.b.1m3 </w:t>
      </w:r>
      <w:r w:rsidR="009D4E17">
        <w:rPr>
          <w:rFonts w:ascii="Arial" w:hAnsi="Arial" w:cs="Arial"/>
          <w:b/>
          <w:bCs/>
          <w:color w:val="FF0000"/>
          <w:sz w:val="24"/>
          <w:szCs w:val="24"/>
        </w:rPr>
        <w:tab/>
      </w:r>
      <w:r w:rsidR="009D4E17">
        <w:rPr>
          <w:rFonts w:ascii="Arial" w:hAnsi="Arial" w:cs="Arial"/>
          <w:b/>
          <w:bCs/>
          <w:color w:val="FF0000"/>
          <w:sz w:val="24"/>
          <w:szCs w:val="24"/>
        </w:rPr>
        <w:tab/>
      </w:r>
      <w:r w:rsidR="009D4E17">
        <w:rPr>
          <w:rFonts w:ascii="Arial" w:hAnsi="Arial" w:cs="Arial"/>
          <w:b/>
          <w:bCs/>
          <w:color w:val="FF0000"/>
          <w:sz w:val="24"/>
          <w:szCs w:val="24"/>
        </w:rPr>
        <w:tab/>
      </w:r>
      <w:r w:rsidR="009D4E17">
        <w:rPr>
          <w:rFonts w:ascii="Arial" w:hAnsi="Arial" w:cs="Arial"/>
          <w:b/>
          <w:bCs/>
          <w:color w:val="FF0000"/>
          <w:sz w:val="24"/>
          <w:szCs w:val="24"/>
        </w:rPr>
        <w:tab/>
      </w:r>
      <w:r w:rsidR="009D4E17">
        <w:rPr>
          <w:rFonts w:ascii="Arial" w:hAnsi="Arial" w:cs="Arial"/>
          <w:b/>
          <w:bCs/>
          <w:color w:val="FF0000"/>
          <w:sz w:val="24"/>
          <w:szCs w:val="24"/>
        </w:rPr>
        <w:tab/>
      </w:r>
      <w:r w:rsidR="009D4E17" w:rsidRPr="00AA253D">
        <w:rPr>
          <w:rFonts w:ascii="Arial" w:hAnsi="Arial" w:cs="Arial"/>
          <w:b/>
          <w:bCs/>
          <w:sz w:val="24"/>
          <w:szCs w:val="24"/>
          <w:u w:val="dotted"/>
        </w:rPr>
        <w:tab/>
      </w:r>
      <w:r w:rsidR="009D4E17" w:rsidRPr="00AA253D">
        <w:rPr>
          <w:rFonts w:ascii="Arial" w:hAnsi="Arial" w:cs="Arial"/>
          <w:b/>
          <w:bCs/>
          <w:sz w:val="24"/>
          <w:szCs w:val="24"/>
          <w:u w:val="dotted"/>
        </w:rPr>
        <w:tab/>
      </w:r>
      <w:r w:rsidR="009D4E17" w:rsidRPr="003A0E09">
        <w:rPr>
          <w:rFonts w:ascii="Arial" w:hAnsi="Arial" w:cs="Arial"/>
          <w:b/>
          <w:bCs/>
          <w:color w:val="FF0000"/>
          <w:sz w:val="24"/>
          <w:szCs w:val="24"/>
        </w:rPr>
        <w:t xml:space="preserve">m³ </w:t>
      </w:r>
    </w:p>
    <w:p w14:paraId="7E9E61D3" w14:textId="2B092BFF" w:rsidR="00523F8E" w:rsidRPr="003A0E09" w:rsidRDefault="00957DDD" w:rsidP="009D4E17">
      <w:pPr>
        <w:autoSpaceDE w:val="0"/>
        <w:autoSpaceDN w:val="0"/>
        <w:adjustRightInd w:val="0"/>
        <w:spacing w:before="120" w:after="0" w:line="240" w:lineRule="auto"/>
        <w:ind w:left="709" w:right="-567" w:firstLine="709"/>
        <w:rPr>
          <w:rFonts w:ascii="Arial" w:eastAsia="CIDFont+F1" w:hAnsi="Arial" w:cs="Arial"/>
          <w:sz w:val="24"/>
          <w:szCs w:val="24"/>
        </w:rPr>
      </w:pPr>
      <w:r w:rsidRPr="003A0E09">
        <w:rPr>
          <w:rFonts w:ascii="Arial" w:hAnsi="Arial" w:cs="Arial"/>
          <w:sz w:val="24"/>
          <w:szCs w:val="24"/>
        </w:rPr>
        <w:t xml:space="preserve">Bei Mauerwerk (außer Beton oder Naturstein). </w:t>
      </w:r>
    </w:p>
    <w:p w14:paraId="0D738E72" w14:textId="0BF2075F" w:rsidR="00A05310" w:rsidRPr="00495027" w:rsidRDefault="00A05310" w:rsidP="00957DDD">
      <w:pPr>
        <w:autoSpaceDE w:val="0"/>
        <w:autoSpaceDN w:val="0"/>
        <w:adjustRightInd w:val="0"/>
        <w:spacing w:after="0" w:line="240" w:lineRule="auto"/>
        <w:ind w:left="1410" w:hanging="1410"/>
        <w:rPr>
          <w:rFonts w:ascii="Arial" w:hAnsi="Arial" w:cs="Arial"/>
          <w:color w:val="0000FF"/>
          <w:sz w:val="40"/>
          <w:szCs w:val="40"/>
        </w:rPr>
      </w:pPr>
    </w:p>
    <w:p w14:paraId="62821A2C" w14:textId="0E8E8AE8" w:rsidR="00957DDD" w:rsidRPr="00394FB5" w:rsidRDefault="00957DDD" w:rsidP="00957DDD">
      <w:pPr>
        <w:autoSpaceDE w:val="0"/>
        <w:autoSpaceDN w:val="0"/>
        <w:adjustRightInd w:val="0"/>
        <w:spacing w:after="0" w:line="240" w:lineRule="auto"/>
        <w:ind w:left="1410" w:hanging="1410"/>
        <w:rPr>
          <w:rFonts w:ascii="Arial" w:hAnsi="Arial" w:cs="Arial"/>
          <w:i/>
          <w:iCs/>
          <w:color w:val="0000FF"/>
          <w:sz w:val="24"/>
          <w:szCs w:val="24"/>
        </w:rPr>
      </w:pPr>
      <w:r w:rsidRPr="00394FB5">
        <w:rPr>
          <w:rFonts w:ascii="Arial" w:hAnsi="Arial" w:cs="Arial"/>
          <w:i/>
          <w:iCs/>
          <w:color w:val="0000FF"/>
          <w:sz w:val="24"/>
          <w:szCs w:val="24"/>
        </w:rPr>
        <w:t>02.16 01</w:t>
      </w:r>
      <w:r w:rsidRPr="00394FB5">
        <w:rPr>
          <w:rFonts w:ascii="Arial" w:hAnsi="Arial" w:cs="Arial"/>
          <w:i/>
          <w:iCs/>
          <w:color w:val="0000FF"/>
          <w:sz w:val="24"/>
          <w:szCs w:val="24"/>
        </w:rPr>
        <w:tab/>
      </w:r>
      <w:r w:rsidRPr="00394FB5">
        <w:rPr>
          <w:rFonts w:ascii="Arial" w:hAnsi="Arial" w:cs="Arial"/>
          <w:i/>
          <w:iCs/>
          <w:color w:val="0000FF"/>
          <w:sz w:val="24"/>
          <w:szCs w:val="24"/>
        </w:rPr>
        <w:tab/>
        <w:t>Holztürstöcke einschließlich etwaiger Bekleidungen und Türschwellen abbrechen (</w:t>
      </w:r>
      <w:proofErr w:type="spellStart"/>
      <w:r w:rsidRPr="00394FB5">
        <w:rPr>
          <w:rFonts w:ascii="Arial" w:hAnsi="Arial" w:cs="Arial"/>
          <w:i/>
          <w:iCs/>
          <w:color w:val="0000FF"/>
          <w:sz w:val="24"/>
          <w:szCs w:val="24"/>
        </w:rPr>
        <w:t>abbr</w:t>
      </w:r>
      <w:proofErr w:type="spellEnd"/>
      <w:r w:rsidRPr="00394FB5">
        <w:rPr>
          <w:rFonts w:ascii="Arial" w:hAnsi="Arial" w:cs="Arial"/>
          <w:i/>
          <w:iCs/>
          <w:color w:val="0000FF"/>
          <w:sz w:val="24"/>
          <w:szCs w:val="24"/>
        </w:rPr>
        <w:t>.). Im Positionsstichwort ist die Stocklichte angegeben.</w:t>
      </w:r>
    </w:p>
    <w:p w14:paraId="446F29E2" w14:textId="77777777" w:rsidR="00495027" w:rsidRPr="003A0E09" w:rsidRDefault="00495027" w:rsidP="00957DDD">
      <w:pPr>
        <w:autoSpaceDE w:val="0"/>
        <w:autoSpaceDN w:val="0"/>
        <w:adjustRightInd w:val="0"/>
        <w:spacing w:after="0" w:line="240" w:lineRule="auto"/>
        <w:ind w:left="1410" w:hanging="1410"/>
        <w:rPr>
          <w:rFonts w:ascii="Arial" w:hAnsi="Arial" w:cs="Arial"/>
          <w:b/>
          <w:bCs/>
          <w:color w:val="FF0000"/>
          <w:sz w:val="24"/>
          <w:szCs w:val="24"/>
        </w:rPr>
      </w:pPr>
    </w:p>
    <w:p w14:paraId="05207EC8" w14:textId="50F52011" w:rsidR="009D4E17" w:rsidRPr="003A0E09" w:rsidRDefault="00957DDD" w:rsidP="009D4E17">
      <w:pPr>
        <w:autoSpaceDE w:val="0"/>
        <w:autoSpaceDN w:val="0"/>
        <w:adjustRightInd w:val="0"/>
        <w:spacing w:after="0" w:line="240" w:lineRule="auto"/>
        <w:ind w:left="1410" w:right="-567"/>
        <w:rPr>
          <w:rFonts w:ascii="Arial" w:eastAsia="CIDFont+F1" w:hAnsi="Arial" w:cs="Arial"/>
          <w:sz w:val="24"/>
          <w:szCs w:val="24"/>
        </w:rPr>
      </w:pPr>
      <w:r w:rsidRPr="009D4E17">
        <w:rPr>
          <w:rFonts w:ascii="Arial" w:hAnsi="Arial" w:cs="Arial"/>
          <w:b/>
          <w:bCs/>
          <w:color w:val="FF0000"/>
          <w:sz w:val="24"/>
          <w:szCs w:val="24"/>
        </w:rPr>
        <w:t xml:space="preserve">02.16 01A </w:t>
      </w:r>
      <w:r w:rsidRPr="009D4E17">
        <w:rPr>
          <w:rFonts w:ascii="Arial" w:hAnsi="Arial" w:cs="Arial"/>
          <w:b/>
          <w:bCs/>
          <w:color w:val="FF0000"/>
          <w:sz w:val="24"/>
          <w:szCs w:val="24"/>
        </w:rPr>
        <w:tab/>
        <w:t xml:space="preserve">Holztürstock abbr.b.2m2 </w:t>
      </w:r>
      <w:r w:rsidR="009D4E17" w:rsidRPr="009D4E17">
        <w:rPr>
          <w:rFonts w:ascii="Arial" w:hAnsi="Arial" w:cs="Arial"/>
          <w:b/>
          <w:bCs/>
          <w:color w:val="FF0000"/>
          <w:sz w:val="24"/>
          <w:szCs w:val="24"/>
        </w:rPr>
        <w:tab/>
      </w:r>
      <w:r w:rsidR="009D4E17" w:rsidRPr="009D4E17">
        <w:rPr>
          <w:rFonts w:ascii="Arial" w:hAnsi="Arial" w:cs="Arial"/>
          <w:b/>
          <w:bCs/>
          <w:color w:val="FF0000"/>
          <w:sz w:val="24"/>
          <w:szCs w:val="24"/>
        </w:rPr>
        <w:tab/>
      </w:r>
      <w:r w:rsidR="009D4E17" w:rsidRPr="009D4E17">
        <w:rPr>
          <w:rFonts w:ascii="Arial" w:hAnsi="Arial" w:cs="Arial"/>
          <w:b/>
          <w:bCs/>
          <w:color w:val="FF0000"/>
          <w:sz w:val="24"/>
          <w:szCs w:val="24"/>
        </w:rPr>
        <w:tab/>
      </w:r>
      <w:r w:rsidR="009D4E17" w:rsidRPr="00AA253D">
        <w:rPr>
          <w:rFonts w:ascii="Arial" w:hAnsi="Arial" w:cs="Arial"/>
          <w:b/>
          <w:bCs/>
          <w:sz w:val="24"/>
          <w:szCs w:val="24"/>
          <w:u w:val="dotted"/>
        </w:rPr>
        <w:tab/>
      </w:r>
      <w:r w:rsidR="009D4E17" w:rsidRPr="00AA253D">
        <w:rPr>
          <w:rFonts w:ascii="Arial" w:hAnsi="Arial" w:cs="Arial"/>
          <w:b/>
          <w:bCs/>
          <w:sz w:val="24"/>
          <w:szCs w:val="24"/>
          <w:u w:val="dotted"/>
        </w:rPr>
        <w:tab/>
      </w:r>
      <w:proofErr w:type="spellStart"/>
      <w:r w:rsidR="009D4E17" w:rsidRPr="003A0E09">
        <w:rPr>
          <w:rFonts w:ascii="Arial" w:hAnsi="Arial" w:cs="Arial"/>
          <w:b/>
          <w:bCs/>
          <w:color w:val="FF0000"/>
          <w:sz w:val="24"/>
          <w:szCs w:val="24"/>
        </w:rPr>
        <w:t>Stk</w:t>
      </w:r>
      <w:proofErr w:type="spellEnd"/>
    </w:p>
    <w:p w14:paraId="67C18DB9" w14:textId="477722E2" w:rsidR="00523F8E" w:rsidRPr="003A0E09" w:rsidRDefault="00957DDD" w:rsidP="009D4E17">
      <w:pPr>
        <w:autoSpaceDE w:val="0"/>
        <w:autoSpaceDN w:val="0"/>
        <w:adjustRightInd w:val="0"/>
        <w:spacing w:before="120" w:after="0" w:line="240" w:lineRule="auto"/>
        <w:ind w:left="1412" w:right="-567"/>
        <w:rPr>
          <w:rFonts w:ascii="Arial" w:eastAsia="CIDFont+F1" w:hAnsi="Arial" w:cs="Arial"/>
          <w:sz w:val="24"/>
          <w:szCs w:val="24"/>
        </w:rPr>
      </w:pPr>
      <w:r w:rsidRPr="003A0E09">
        <w:rPr>
          <w:rFonts w:ascii="Arial" w:hAnsi="Arial" w:cs="Arial"/>
          <w:sz w:val="24"/>
          <w:szCs w:val="24"/>
        </w:rPr>
        <w:t>Baustellenabfälle 0,03 t/</w:t>
      </w:r>
      <w:proofErr w:type="spellStart"/>
      <w:r w:rsidRPr="003A0E09">
        <w:rPr>
          <w:rFonts w:ascii="Arial" w:hAnsi="Arial" w:cs="Arial"/>
          <w:sz w:val="24"/>
          <w:szCs w:val="24"/>
        </w:rPr>
        <w:t>Stk</w:t>
      </w:r>
      <w:proofErr w:type="spellEnd"/>
      <w:r w:rsidRPr="003A0E09">
        <w:rPr>
          <w:rFonts w:ascii="Arial" w:hAnsi="Arial" w:cs="Arial"/>
          <w:sz w:val="24"/>
          <w:szCs w:val="24"/>
        </w:rPr>
        <w:t xml:space="preserve">. </w:t>
      </w:r>
    </w:p>
    <w:p w14:paraId="4C2BCABA" w14:textId="2D83A89D" w:rsidR="00ED3143" w:rsidRPr="00495027" w:rsidRDefault="00ED3143" w:rsidP="00A05310">
      <w:pPr>
        <w:autoSpaceDE w:val="0"/>
        <w:autoSpaceDN w:val="0"/>
        <w:adjustRightInd w:val="0"/>
        <w:spacing w:after="0" w:line="240" w:lineRule="auto"/>
        <w:ind w:left="1410" w:hanging="1410"/>
        <w:rPr>
          <w:rFonts w:ascii="Arial" w:hAnsi="Arial" w:cs="Arial"/>
          <w:color w:val="0000FF"/>
          <w:sz w:val="40"/>
          <w:szCs w:val="40"/>
        </w:rPr>
      </w:pPr>
    </w:p>
    <w:p w14:paraId="70FD765F" w14:textId="1D3B7E19" w:rsidR="00ED3143" w:rsidRPr="00394FB5" w:rsidRDefault="00957DDD" w:rsidP="00A05310">
      <w:pPr>
        <w:autoSpaceDE w:val="0"/>
        <w:autoSpaceDN w:val="0"/>
        <w:adjustRightInd w:val="0"/>
        <w:spacing w:after="0" w:line="240" w:lineRule="auto"/>
        <w:ind w:left="1410" w:hanging="1410"/>
        <w:rPr>
          <w:rFonts w:ascii="Arial" w:hAnsi="Arial" w:cs="Arial"/>
          <w:i/>
          <w:iCs/>
          <w:color w:val="0000FF"/>
          <w:sz w:val="24"/>
          <w:szCs w:val="24"/>
        </w:rPr>
      </w:pPr>
      <w:r w:rsidRPr="00394FB5">
        <w:rPr>
          <w:rFonts w:ascii="Arial" w:hAnsi="Arial" w:cs="Arial"/>
          <w:i/>
          <w:iCs/>
          <w:color w:val="0000FF"/>
          <w:sz w:val="24"/>
          <w:szCs w:val="24"/>
        </w:rPr>
        <w:t>02.16 02</w:t>
      </w:r>
      <w:r w:rsidRPr="00394FB5">
        <w:rPr>
          <w:rFonts w:ascii="Arial" w:hAnsi="Arial" w:cs="Arial"/>
          <w:i/>
          <w:iCs/>
          <w:color w:val="0000FF"/>
          <w:sz w:val="24"/>
          <w:szCs w:val="24"/>
        </w:rPr>
        <w:tab/>
      </w:r>
      <w:r w:rsidRPr="00394FB5">
        <w:rPr>
          <w:rFonts w:ascii="Arial" w:hAnsi="Arial" w:cs="Arial"/>
          <w:i/>
          <w:iCs/>
          <w:color w:val="0000FF"/>
          <w:sz w:val="24"/>
          <w:szCs w:val="24"/>
        </w:rPr>
        <w:tab/>
        <w:t>Stahlzargen abbrechen (</w:t>
      </w:r>
      <w:proofErr w:type="spellStart"/>
      <w:r w:rsidRPr="00394FB5">
        <w:rPr>
          <w:rFonts w:ascii="Arial" w:hAnsi="Arial" w:cs="Arial"/>
          <w:i/>
          <w:iCs/>
          <w:color w:val="0000FF"/>
          <w:sz w:val="24"/>
          <w:szCs w:val="24"/>
        </w:rPr>
        <w:t>abbr</w:t>
      </w:r>
      <w:proofErr w:type="spellEnd"/>
      <w:r w:rsidRPr="00394FB5">
        <w:rPr>
          <w:rFonts w:ascii="Arial" w:hAnsi="Arial" w:cs="Arial"/>
          <w:i/>
          <w:iCs/>
          <w:color w:val="0000FF"/>
          <w:sz w:val="24"/>
          <w:szCs w:val="24"/>
        </w:rPr>
        <w:t>.). Im Positionsstichwort ist die Durchgangslichte angegeben.</w:t>
      </w:r>
    </w:p>
    <w:p w14:paraId="5E4C883A" w14:textId="77777777" w:rsidR="00ED3143" w:rsidRPr="003A0E09" w:rsidRDefault="00ED3143" w:rsidP="00ED3143">
      <w:pPr>
        <w:autoSpaceDE w:val="0"/>
        <w:autoSpaceDN w:val="0"/>
        <w:adjustRightInd w:val="0"/>
        <w:spacing w:after="0" w:line="240" w:lineRule="auto"/>
        <w:ind w:left="1410" w:hanging="1410"/>
        <w:rPr>
          <w:rFonts w:ascii="Arial" w:hAnsi="Arial" w:cs="Arial"/>
          <w:b/>
          <w:bCs/>
          <w:color w:val="FF0000"/>
          <w:sz w:val="24"/>
          <w:szCs w:val="24"/>
        </w:rPr>
      </w:pPr>
    </w:p>
    <w:p w14:paraId="20683BA7" w14:textId="49E06B4B" w:rsidR="00A05310" w:rsidRPr="003A0E09" w:rsidRDefault="00957DDD" w:rsidP="00495027">
      <w:pPr>
        <w:autoSpaceDE w:val="0"/>
        <w:autoSpaceDN w:val="0"/>
        <w:adjustRightInd w:val="0"/>
        <w:spacing w:after="0" w:line="240" w:lineRule="auto"/>
        <w:ind w:left="1410" w:right="-567" w:hanging="1410"/>
        <w:rPr>
          <w:rFonts w:ascii="Arial" w:hAnsi="Arial" w:cs="Arial"/>
          <w:b/>
          <w:bCs/>
          <w:color w:val="FF0000"/>
          <w:sz w:val="24"/>
          <w:szCs w:val="24"/>
        </w:rPr>
      </w:pPr>
      <w:r w:rsidRPr="003A0E09">
        <w:rPr>
          <w:rFonts w:ascii="Arial" w:hAnsi="Arial" w:cs="Arial"/>
          <w:b/>
          <w:bCs/>
          <w:color w:val="FF0000"/>
          <w:sz w:val="24"/>
          <w:szCs w:val="24"/>
        </w:rPr>
        <w:t>02.16 02F</w:t>
      </w:r>
      <w:r w:rsidRPr="003A0E09">
        <w:rPr>
          <w:rFonts w:ascii="Arial" w:hAnsi="Arial" w:cs="Arial"/>
          <w:b/>
          <w:bCs/>
          <w:color w:val="FF0000"/>
          <w:sz w:val="24"/>
          <w:szCs w:val="24"/>
        </w:rPr>
        <w:tab/>
        <w:t xml:space="preserve">St-Zargen abbr.b.2m2 </w:t>
      </w:r>
      <w:r w:rsidR="00A75767" w:rsidRPr="003A0E09">
        <w:rPr>
          <w:rFonts w:ascii="Arial" w:hAnsi="Arial" w:cs="Arial"/>
          <w:b/>
          <w:bCs/>
          <w:color w:val="FF0000"/>
          <w:sz w:val="24"/>
          <w:szCs w:val="24"/>
        </w:rPr>
        <w:tab/>
      </w:r>
      <w:r w:rsidR="00A75767" w:rsidRPr="003A0E09">
        <w:rPr>
          <w:rFonts w:ascii="Arial" w:hAnsi="Arial" w:cs="Arial"/>
          <w:b/>
          <w:bCs/>
          <w:color w:val="FF0000"/>
          <w:sz w:val="24"/>
          <w:szCs w:val="24"/>
        </w:rPr>
        <w:tab/>
      </w:r>
      <w:r w:rsidR="00A75767" w:rsidRPr="003A0E09">
        <w:rPr>
          <w:rFonts w:ascii="Arial" w:hAnsi="Arial" w:cs="Arial"/>
          <w:b/>
          <w:bCs/>
          <w:color w:val="FF0000"/>
          <w:sz w:val="24"/>
          <w:szCs w:val="24"/>
        </w:rPr>
        <w:tab/>
      </w:r>
      <w:r w:rsidR="00A75767" w:rsidRPr="003A0E09">
        <w:rPr>
          <w:rFonts w:ascii="Arial" w:hAnsi="Arial" w:cs="Arial"/>
          <w:b/>
          <w:bCs/>
          <w:color w:val="FF0000"/>
          <w:sz w:val="24"/>
          <w:szCs w:val="24"/>
        </w:rPr>
        <w:tab/>
      </w:r>
      <w:r w:rsidR="00ED3143" w:rsidRPr="003A0E09">
        <w:rPr>
          <w:rFonts w:ascii="Arial" w:hAnsi="Arial" w:cs="Arial"/>
          <w:b/>
          <w:bCs/>
          <w:color w:val="FF0000"/>
          <w:sz w:val="24"/>
          <w:szCs w:val="24"/>
        </w:rPr>
        <w:tab/>
      </w:r>
      <w:r w:rsidR="00ED3143" w:rsidRPr="003A0E09">
        <w:rPr>
          <w:rFonts w:ascii="Arial" w:hAnsi="Arial" w:cs="Arial"/>
          <w:b/>
          <w:bCs/>
          <w:color w:val="FF0000"/>
          <w:sz w:val="24"/>
          <w:szCs w:val="24"/>
        </w:rPr>
        <w:tab/>
      </w:r>
      <w:r w:rsidR="00ED3143"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00A05310" w:rsidRPr="003A0E09">
        <w:rPr>
          <w:rFonts w:ascii="Arial" w:hAnsi="Arial" w:cs="Arial"/>
          <w:b/>
          <w:bCs/>
          <w:color w:val="FF0000"/>
          <w:sz w:val="24"/>
          <w:szCs w:val="24"/>
        </w:rPr>
        <w:t>Stk</w:t>
      </w:r>
      <w:proofErr w:type="spellEnd"/>
    </w:p>
    <w:p w14:paraId="72D42E21" w14:textId="77777777" w:rsidR="00AA253D" w:rsidRDefault="00957DDD" w:rsidP="00AA253D">
      <w:pPr>
        <w:autoSpaceDE w:val="0"/>
        <w:autoSpaceDN w:val="0"/>
        <w:adjustRightInd w:val="0"/>
        <w:spacing w:before="120" w:after="0" w:line="240" w:lineRule="auto"/>
        <w:ind w:left="709" w:firstLine="709"/>
        <w:rPr>
          <w:rFonts w:ascii="Arial" w:hAnsi="Arial" w:cs="Arial"/>
          <w:sz w:val="24"/>
          <w:szCs w:val="24"/>
        </w:rPr>
      </w:pPr>
      <w:r w:rsidRPr="003A0E09">
        <w:rPr>
          <w:rFonts w:ascii="Arial" w:hAnsi="Arial" w:cs="Arial"/>
          <w:sz w:val="24"/>
          <w:szCs w:val="24"/>
        </w:rPr>
        <w:t>Metallabfälle 0,02 t/</w:t>
      </w:r>
      <w:proofErr w:type="spellStart"/>
      <w:r w:rsidRPr="003A0E09">
        <w:rPr>
          <w:rFonts w:ascii="Arial" w:hAnsi="Arial" w:cs="Arial"/>
          <w:sz w:val="24"/>
          <w:szCs w:val="24"/>
        </w:rPr>
        <w:t>Stk</w:t>
      </w:r>
      <w:proofErr w:type="spellEnd"/>
      <w:r w:rsidRPr="003A0E09">
        <w:rPr>
          <w:rFonts w:ascii="Arial" w:hAnsi="Arial" w:cs="Arial"/>
          <w:sz w:val="24"/>
          <w:szCs w:val="24"/>
        </w:rPr>
        <w:t xml:space="preserve">. + mineralischer Bauschutt </w:t>
      </w:r>
    </w:p>
    <w:p w14:paraId="265CAD8F" w14:textId="57D71F2F" w:rsidR="00ED3143" w:rsidRDefault="00957DDD" w:rsidP="0042426E">
      <w:pPr>
        <w:autoSpaceDE w:val="0"/>
        <w:autoSpaceDN w:val="0"/>
        <w:adjustRightInd w:val="0"/>
        <w:spacing w:after="0" w:line="240" w:lineRule="auto"/>
        <w:ind w:left="708" w:firstLine="708"/>
        <w:rPr>
          <w:rFonts w:ascii="Arial" w:hAnsi="Arial" w:cs="Arial"/>
          <w:sz w:val="24"/>
          <w:szCs w:val="24"/>
        </w:rPr>
      </w:pPr>
      <w:r w:rsidRPr="003A0E09">
        <w:rPr>
          <w:rFonts w:ascii="Arial" w:hAnsi="Arial" w:cs="Arial"/>
          <w:sz w:val="24"/>
          <w:szCs w:val="24"/>
        </w:rPr>
        <w:t xml:space="preserve">0,05 t/Stk. </w:t>
      </w:r>
      <w:r w:rsidRPr="003A0E09">
        <w:rPr>
          <w:rFonts w:ascii="Arial" w:hAnsi="Arial" w:cs="Arial"/>
          <w:sz w:val="24"/>
          <w:szCs w:val="24"/>
        </w:rPr>
        <w:tab/>
      </w:r>
      <w:r w:rsidRPr="003A0E09">
        <w:rPr>
          <w:rFonts w:ascii="Arial" w:hAnsi="Arial" w:cs="Arial"/>
          <w:sz w:val="24"/>
          <w:szCs w:val="24"/>
        </w:rPr>
        <w:tab/>
      </w:r>
    </w:p>
    <w:p w14:paraId="409BA3EC" w14:textId="77777777" w:rsidR="0042426E" w:rsidRPr="003A0E09" w:rsidRDefault="0042426E" w:rsidP="0042426E">
      <w:pPr>
        <w:autoSpaceDE w:val="0"/>
        <w:autoSpaceDN w:val="0"/>
        <w:adjustRightInd w:val="0"/>
        <w:spacing w:after="0" w:line="240" w:lineRule="auto"/>
        <w:ind w:left="708" w:firstLine="708"/>
        <w:rPr>
          <w:color w:val="0000FF"/>
        </w:rPr>
      </w:pPr>
    </w:p>
    <w:p w14:paraId="7A6F05E1" w14:textId="3912EEB7" w:rsidR="00A75767" w:rsidRPr="00394FB5" w:rsidRDefault="00957DDD" w:rsidP="00A75767">
      <w:pPr>
        <w:pStyle w:val="CM62"/>
        <w:rPr>
          <w:i/>
          <w:iCs/>
          <w:color w:val="0000FF"/>
        </w:rPr>
      </w:pPr>
      <w:r w:rsidRPr="00394FB5">
        <w:rPr>
          <w:i/>
          <w:iCs/>
          <w:color w:val="0000FF"/>
        </w:rPr>
        <w:t>02.16 03</w:t>
      </w:r>
      <w:r w:rsidRPr="00394FB5">
        <w:rPr>
          <w:i/>
          <w:iCs/>
          <w:color w:val="0000FF"/>
        </w:rPr>
        <w:tab/>
      </w:r>
      <w:proofErr w:type="spellStart"/>
      <w:r w:rsidRPr="00394FB5">
        <w:rPr>
          <w:i/>
          <w:iCs/>
          <w:color w:val="0000FF"/>
        </w:rPr>
        <w:t>Tür-oder</w:t>
      </w:r>
      <w:proofErr w:type="spellEnd"/>
      <w:r w:rsidRPr="00394FB5">
        <w:rPr>
          <w:i/>
          <w:iCs/>
          <w:color w:val="0000FF"/>
        </w:rPr>
        <w:t xml:space="preserve"> Torblatt abbrechen (</w:t>
      </w:r>
      <w:proofErr w:type="spellStart"/>
      <w:r w:rsidRPr="00394FB5">
        <w:rPr>
          <w:i/>
          <w:iCs/>
          <w:color w:val="0000FF"/>
        </w:rPr>
        <w:t>abbr</w:t>
      </w:r>
      <w:proofErr w:type="spellEnd"/>
      <w:r w:rsidRPr="00394FB5">
        <w:rPr>
          <w:i/>
          <w:iCs/>
          <w:color w:val="0000FF"/>
        </w:rPr>
        <w:t>.).</w:t>
      </w:r>
    </w:p>
    <w:p w14:paraId="17A446B4" w14:textId="09220D90" w:rsidR="00A75767" w:rsidRPr="00394FB5" w:rsidRDefault="00957DDD" w:rsidP="00A75767">
      <w:pPr>
        <w:pStyle w:val="CM62"/>
        <w:ind w:left="708" w:firstLine="708"/>
        <w:rPr>
          <w:i/>
          <w:iCs/>
          <w:color w:val="0000FF"/>
        </w:rPr>
      </w:pPr>
      <w:r w:rsidRPr="00394FB5">
        <w:rPr>
          <w:i/>
          <w:iCs/>
          <w:color w:val="0000FF"/>
        </w:rPr>
        <w:t xml:space="preserve">Im </w:t>
      </w:r>
      <w:r w:rsidR="00A75767" w:rsidRPr="00394FB5">
        <w:rPr>
          <w:i/>
          <w:iCs/>
          <w:color w:val="0000FF"/>
        </w:rPr>
        <w:t xml:space="preserve">Positionsstichwort ist die Größe (Fläche) angegeben. </w:t>
      </w:r>
    </w:p>
    <w:p w14:paraId="2AAB76CC" w14:textId="77777777" w:rsidR="00ED3143" w:rsidRPr="003A0E09" w:rsidRDefault="00ED3143" w:rsidP="00957DDD">
      <w:pPr>
        <w:pStyle w:val="CM66"/>
        <w:spacing w:after="80"/>
        <w:ind w:left="1305" w:hanging="1305"/>
        <w:rPr>
          <w:b/>
          <w:bCs/>
          <w:color w:val="FF0000"/>
        </w:rPr>
      </w:pPr>
    </w:p>
    <w:p w14:paraId="0BEF0BEF" w14:textId="25FACB5B" w:rsidR="00957DDD" w:rsidRPr="003A0E09" w:rsidRDefault="00957DDD" w:rsidP="00495027">
      <w:pPr>
        <w:pStyle w:val="CM66"/>
        <w:spacing w:after="80"/>
        <w:ind w:left="1305" w:right="-567" w:hanging="1305"/>
        <w:rPr>
          <w:color w:val="FF0000"/>
        </w:rPr>
      </w:pPr>
      <w:r w:rsidRPr="003A0E09">
        <w:rPr>
          <w:b/>
          <w:bCs/>
          <w:color w:val="FF0000"/>
        </w:rPr>
        <w:t>02.16 03A</w:t>
      </w:r>
      <w:r w:rsidR="00A75767" w:rsidRPr="003A0E09">
        <w:rPr>
          <w:b/>
          <w:bCs/>
          <w:color w:val="FF0000"/>
        </w:rPr>
        <w:tab/>
      </w:r>
      <w:r w:rsidRPr="003A0E09">
        <w:rPr>
          <w:b/>
          <w:bCs/>
          <w:color w:val="FF0000"/>
        </w:rPr>
        <w:t xml:space="preserve">Türblatt Holz abbr.b.2,5m2 </w:t>
      </w:r>
      <w:r w:rsidR="00A75767" w:rsidRPr="003A0E09">
        <w:rPr>
          <w:b/>
          <w:bCs/>
          <w:color w:val="FF0000"/>
        </w:rPr>
        <w:tab/>
      </w:r>
      <w:r w:rsidR="00A75767" w:rsidRPr="003A0E09">
        <w:rPr>
          <w:b/>
          <w:bCs/>
          <w:color w:val="FF0000"/>
        </w:rPr>
        <w:tab/>
      </w:r>
      <w:r w:rsidR="00A75767" w:rsidRPr="003A0E09">
        <w:rPr>
          <w:b/>
          <w:bCs/>
          <w:color w:val="FF0000"/>
        </w:rPr>
        <w:tab/>
      </w:r>
      <w:r w:rsidR="00A75767" w:rsidRPr="003A0E09">
        <w:rPr>
          <w:b/>
          <w:bCs/>
          <w:color w:val="FF0000"/>
        </w:rPr>
        <w:tab/>
      </w:r>
      <w:r w:rsidR="00A75767" w:rsidRPr="003A0E09">
        <w:rPr>
          <w:b/>
          <w:bCs/>
          <w:color w:val="FF0000"/>
        </w:rPr>
        <w:tab/>
      </w:r>
      <w:r w:rsidR="00A75767" w:rsidRPr="00AA253D">
        <w:rPr>
          <w:b/>
          <w:bCs/>
          <w:u w:val="dotted"/>
        </w:rPr>
        <w:tab/>
      </w:r>
      <w:r w:rsidR="00495027" w:rsidRPr="00AA253D">
        <w:rPr>
          <w:b/>
          <w:bCs/>
          <w:u w:val="dotted"/>
        </w:rPr>
        <w:tab/>
      </w:r>
      <w:proofErr w:type="spellStart"/>
      <w:r w:rsidRPr="003A0E09">
        <w:rPr>
          <w:b/>
          <w:bCs/>
          <w:color w:val="FF0000"/>
        </w:rPr>
        <w:t>Stk</w:t>
      </w:r>
      <w:proofErr w:type="spellEnd"/>
      <w:r w:rsidRPr="003A0E09">
        <w:rPr>
          <w:b/>
          <w:bCs/>
          <w:color w:val="FF0000"/>
        </w:rPr>
        <w:t xml:space="preserve"> </w:t>
      </w:r>
    </w:p>
    <w:p w14:paraId="7C1730EF" w14:textId="77777777" w:rsidR="009D4E17" w:rsidRDefault="00957DDD" w:rsidP="00AA253D">
      <w:pPr>
        <w:pStyle w:val="CM60"/>
        <w:spacing w:before="120" w:line="198" w:lineRule="atLeast"/>
        <w:ind w:left="1310"/>
        <w:rPr>
          <w:color w:val="000000"/>
        </w:rPr>
      </w:pPr>
      <w:r w:rsidRPr="003A0E09">
        <w:rPr>
          <w:color w:val="000000"/>
        </w:rPr>
        <w:t xml:space="preserve">Aus Holz oder Holzwerkstoffen. </w:t>
      </w:r>
    </w:p>
    <w:p w14:paraId="6CA9780F" w14:textId="23C9498B" w:rsidR="00957DDD" w:rsidRPr="003A0E09" w:rsidRDefault="00957DDD" w:rsidP="009D4E17">
      <w:pPr>
        <w:pStyle w:val="CM60"/>
        <w:spacing w:line="198" w:lineRule="atLeast"/>
        <w:ind w:left="1310"/>
        <w:rPr>
          <w:color w:val="000000"/>
        </w:rPr>
      </w:pPr>
      <w:r w:rsidRPr="003A0E09">
        <w:rPr>
          <w:color w:val="000000"/>
        </w:rPr>
        <w:t>Baustellenabfälle 0,025 t/</w:t>
      </w:r>
      <w:proofErr w:type="spellStart"/>
      <w:r w:rsidRPr="003A0E09">
        <w:rPr>
          <w:color w:val="000000"/>
        </w:rPr>
        <w:t>Stk</w:t>
      </w:r>
      <w:proofErr w:type="spellEnd"/>
      <w:r w:rsidRPr="003A0E09">
        <w:rPr>
          <w:color w:val="000000"/>
        </w:rPr>
        <w:t xml:space="preserve">. </w:t>
      </w:r>
    </w:p>
    <w:p w14:paraId="0B494FF4" w14:textId="77777777" w:rsidR="00ED3143" w:rsidRPr="003A0E09" w:rsidRDefault="00ED3143" w:rsidP="00A75767">
      <w:pPr>
        <w:pStyle w:val="CM66"/>
        <w:spacing w:after="80"/>
        <w:ind w:left="1305" w:hanging="1305"/>
        <w:rPr>
          <w:b/>
          <w:bCs/>
          <w:color w:val="FF0000"/>
        </w:rPr>
      </w:pPr>
    </w:p>
    <w:p w14:paraId="4E400704" w14:textId="775F8193" w:rsidR="00A75767" w:rsidRPr="003A0E09" w:rsidRDefault="00A75767" w:rsidP="00495027">
      <w:pPr>
        <w:pStyle w:val="CM66"/>
        <w:spacing w:after="80"/>
        <w:ind w:left="1305" w:right="-567" w:hanging="1305"/>
        <w:rPr>
          <w:color w:val="FF0000"/>
        </w:rPr>
      </w:pPr>
      <w:r w:rsidRPr="003A0E09">
        <w:rPr>
          <w:b/>
          <w:bCs/>
          <w:color w:val="FF0000"/>
        </w:rPr>
        <w:t>02.16 03E</w:t>
      </w:r>
      <w:r w:rsidRPr="003A0E09">
        <w:rPr>
          <w:b/>
          <w:bCs/>
          <w:color w:val="FF0000"/>
        </w:rPr>
        <w:tab/>
        <w:t xml:space="preserve">Türblatt Metall abbr.b.2,5m2 </w:t>
      </w:r>
      <w:r w:rsidRPr="003A0E09">
        <w:rPr>
          <w:b/>
          <w:bCs/>
          <w:color w:val="FF0000"/>
        </w:rPr>
        <w:tab/>
      </w:r>
      <w:r w:rsidRPr="003A0E09">
        <w:rPr>
          <w:b/>
          <w:bCs/>
          <w:color w:val="FF0000"/>
        </w:rPr>
        <w:tab/>
      </w:r>
      <w:r w:rsidRPr="003A0E09">
        <w:rPr>
          <w:b/>
          <w:bCs/>
          <w:color w:val="FF0000"/>
        </w:rPr>
        <w:tab/>
      </w:r>
      <w:r w:rsidRPr="003A0E09">
        <w:rPr>
          <w:b/>
          <w:bCs/>
          <w:color w:val="FF0000"/>
        </w:rPr>
        <w:tab/>
      </w:r>
      <w:r w:rsidRPr="003A0E09">
        <w:rPr>
          <w:b/>
          <w:bCs/>
          <w:color w:val="FF0000"/>
        </w:rPr>
        <w:tab/>
      </w:r>
      <w:r w:rsidRPr="00AA253D">
        <w:rPr>
          <w:b/>
          <w:bCs/>
          <w:u w:val="dotted"/>
        </w:rPr>
        <w:tab/>
      </w:r>
      <w:r w:rsidR="00495027" w:rsidRPr="00AA253D">
        <w:rPr>
          <w:b/>
          <w:bCs/>
          <w:u w:val="dotted"/>
        </w:rPr>
        <w:tab/>
      </w:r>
      <w:proofErr w:type="spellStart"/>
      <w:r w:rsidRPr="003A0E09">
        <w:rPr>
          <w:b/>
          <w:bCs/>
          <w:color w:val="FF0000"/>
        </w:rPr>
        <w:t>Stk</w:t>
      </w:r>
      <w:proofErr w:type="spellEnd"/>
      <w:r w:rsidRPr="003A0E09">
        <w:rPr>
          <w:b/>
          <w:bCs/>
          <w:color w:val="FF0000"/>
        </w:rPr>
        <w:t xml:space="preserve"> </w:t>
      </w:r>
    </w:p>
    <w:p w14:paraId="56B82DEF" w14:textId="33915C05" w:rsidR="00DC6C18" w:rsidRDefault="00A75767" w:rsidP="00647FCE">
      <w:pPr>
        <w:autoSpaceDE w:val="0"/>
        <w:autoSpaceDN w:val="0"/>
        <w:adjustRightInd w:val="0"/>
        <w:spacing w:after="0" w:line="240" w:lineRule="auto"/>
        <w:ind w:left="595" w:firstLine="709"/>
        <w:rPr>
          <w:rFonts w:ascii="Arial" w:eastAsia="CIDFont+F1" w:hAnsi="Arial" w:cs="Arial"/>
          <w:sz w:val="24"/>
          <w:szCs w:val="24"/>
        </w:rPr>
      </w:pPr>
      <w:r w:rsidRPr="003A0E09">
        <w:rPr>
          <w:rFonts w:ascii="Arial" w:hAnsi="Arial" w:cs="Arial"/>
          <w:color w:val="000000"/>
          <w:sz w:val="24"/>
          <w:szCs w:val="24"/>
        </w:rPr>
        <w:t>Aus Metall. Metallabfälle 0,025 t/</w:t>
      </w:r>
      <w:proofErr w:type="spellStart"/>
      <w:r w:rsidRPr="003A0E09">
        <w:rPr>
          <w:rFonts w:ascii="Arial" w:hAnsi="Arial" w:cs="Arial"/>
          <w:color w:val="000000"/>
          <w:sz w:val="24"/>
          <w:szCs w:val="24"/>
        </w:rPr>
        <w:t>Stk</w:t>
      </w:r>
      <w:proofErr w:type="spellEnd"/>
      <w:r w:rsidRPr="003A0E09">
        <w:rPr>
          <w:rFonts w:ascii="Arial" w:hAnsi="Arial" w:cs="Arial"/>
          <w:color w:val="000000"/>
          <w:sz w:val="24"/>
          <w:szCs w:val="24"/>
        </w:rPr>
        <w:t>.</w:t>
      </w:r>
    </w:p>
    <w:p w14:paraId="618A015D" w14:textId="77777777" w:rsidR="008C4246" w:rsidRDefault="008C4246" w:rsidP="008C4246">
      <w:pPr>
        <w:autoSpaceDE w:val="0"/>
        <w:autoSpaceDN w:val="0"/>
        <w:adjustRightInd w:val="0"/>
        <w:spacing w:before="120" w:after="0" w:line="240" w:lineRule="auto"/>
        <w:ind w:left="595" w:firstLine="709"/>
        <w:rPr>
          <w:rFonts w:ascii="Arial" w:eastAsia="CIDFont+F1" w:hAnsi="Arial" w:cs="Arial"/>
          <w:sz w:val="24"/>
          <w:szCs w:val="24"/>
        </w:rPr>
      </w:pPr>
    </w:p>
    <w:p w14:paraId="6949FC6E" w14:textId="77777777" w:rsidR="00DC6C18" w:rsidRPr="003A0E09" w:rsidRDefault="00DC6C18" w:rsidP="00B830B1">
      <w:pPr>
        <w:autoSpaceDE w:val="0"/>
        <w:autoSpaceDN w:val="0"/>
        <w:adjustRightInd w:val="0"/>
        <w:spacing w:after="0" w:line="240" w:lineRule="auto"/>
        <w:rPr>
          <w:rFonts w:ascii="Arial" w:eastAsia="CIDFont+F1" w:hAnsi="Arial" w:cs="Arial"/>
          <w:sz w:val="24"/>
          <w:szCs w:val="24"/>
        </w:rPr>
      </w:pPr>
    </w:p>
    <w:p w14:paraId="3B862DD3" w14:textId="08831214" w:rsidR="00ED3143" w:rsidRPr="008C4246" w:rsidRDefault="00164673" w:rsidP="008C4246">
      <w:pPr>
        <w:pStyle w:val="CM60"/>
        <w:spacing w:after="167"/>
        <w:ind w:left="1305" w:hanging="1305"/>
        <w:rPr>
          <w:color w:val="000000"/>
          <w:sz w:val="32"/>
          <w:szCs w:val="32"/>
        </w:rPr>
      </w:pPr>
      <w:r w:rsidRPr="003B307D">
        <w:rPr>
          <w:b/>
          <w:bCs/>
          <w:color w:val="000000"/>
          <w:sz w:val="32"/>
          <w:szCs w:val="32"/>
        </w:rPr>
        <w:t xml:space="preserve">02.91 </w:t>
      </w:r>
      <w:r w:rsidRPr="003B307D">
        <w:rPr>
          <w:b/>
          <w:bCs/>
          <w:color w:val="000000"/>
          <w:sz w:val="32"/>
          <w:szCs w:val="32"/>
        </w:rPr>
        <w:tab/>
        <w:t>Verwerten,</w:t>
      </w:r>
      <w:r w:rsidR="008C4246">
        <w:rPr>
          <w:b/>
          <w:bCs/>
          <w:color w:val="000000"/>
          <w:sz w:val="32"/>
          <w:szCs w:val="32"/>
        </w:rPr>
        <w:t xml:space="preserve"> </w:t>
      </w:r>
      <w:r w:rsidRPr="003B307D">
        <w:rPr>
          <w:b/>
          <w:bCs/>
          <w:color w:val="000000"/>
          <w:sz w:val="32"/>
          <w:szCs w:val="32"/>
        </w:rPr>
        <w:t>Deponieren,</w:t>
      </w:r>
      <w:r w:rsidR="008C4246">
        <w:rPr>
          <w:b/>
          <w:bCs/>
          <w:color w:val="000000"/>
          <w:sz w:val="32"/>
          <w:szCs w:val="32"/>
        </w:rPr>
        <w:t xml:space="preserve"> </w:t>
      </w:r>
      <w:r w:rsidRPr="003B307D">
        <w:rPr>
          <w:b/>
          <w:bCs/>
          <w:color w:val="000000"/>
          <w:sz w:val="32"/>
          <w:szCs w:val="32"/>
        </w:rPr>
        <w:t xml:space="preserve">Entsorgen von Baurestmassen </w:t>
      </w:r>
    </w:p>
    <w:p w14:paraId="1F4373BF" w14:textId="77777777" w:rsidR="00DC6C18" w:rsidRPr="003A0E09" w:rsidRDefault="00DC6C18" w:rsidP="00164673">
      <w:pPr>
        <w:autoSpaceDE w:val="0"/>
        <w:autoSpaceDN w:val="0"/>
        <w:adjustRightInd w:val="0"/>
        <w:spacing w:after="0" w:line="240" w:lineRule="auto"/>
        <w:ind w:left="1416"/>
        <w:rPr>
          <w:rFonts w:ascii="Arial" w:eastAsia="CIDFont+F1" w:hAnsi="Arial" w:cs="Arial"/>
          <w:sz w:val="24"/>
          <w:szCs w:val="24"/>
        </w:rPr>
      </w:pPr>
    </w:p>
    <w:p w14:paraId="026297E6" w14:textId="7592C5F4" w:rsidR="00A75767" w:rsidRDefault="00A75767" w:rsidP="00A75767">
      <w:pPr>
        <w:pStyle w:val="CM62"/>
        <w:spacing w:after="237" w:line="200" w:lineRule="atLeast"/>
        <w:ind w:left="1305" w:hanging="1305"/>
        <w:jc w:val="both"/>
        <w:rPr>
          <w:i/>
          <w:iCs/>
          <w:color w:val="0000FF"/>
        </w:rPr>
      </w:pPr>
      <w:r w:rsidRPr="00394FB5">
        <w:rPr>
          <w:i/>
          <w:iCs/>
          <w:color w:val="0000FF"/>
        </w:rPr>
        <w:t>02.91 11</w:t>
      </w:r>
      <w:r w:rsidRPr="00394FB5">
        <w:rPr>
          <w:i/>
          <w:iCs/>
          <w:color w:val="0000FF"/>
        </w:rPr>
        <w:tab/>
        <w:t xml:space="preserve">Geladenes Abbruchmaterial abtransportieren, einschließlich Verwerten, Deponieren oder Entsorgen, nach Wahl des Auftragnehmers. </w:t>
      </w:r>
    </w:p>
    <w:p w14:paraId="11D9165F" w14:textId="77777777" w:rsidR="0042426E" w:rsidRPr="0042426E" w:rsidRDefault="0042426E" w:rsidP="0042426E">
      <w:pPr>
        <w:pStyle w:val="Default"/>
      </w:pPr>
    </w:p>
    <w:p w14:paraId="1B6A11DF" w14:textId="18AB1C0B" w:rsidR="00A75767" w:rsidRPr="003A0E09" w:rsidRDefault="00A75767" w:rsidP="00495027">
      <w:pPr>
        <w:pStyle w:val="CM38"/>
        <w:ind w:left="1305" w:right="-567" w:hanging="1305"/>
        <w:jc w:val="both"/>
        <w:rPr>
          <w:color w:val="FF0000"/>
        </w:rPr>
      </w:pPr>
      <w:r w:rsidRPr="003A0E09">
        <w:rPr>
          <w:b/>
          <w:bCs/>
          <w:color w:val="FF0000"/>
        </w:rPr>
        <w:t xml:space="preserve">02.91 11A </w:t>
      </w:r>
      <w:r w:rsidRPr="003A0E09">
        <w:rPr>
          <w:b/>
          <w:bCs/>
          <w:color w:val="FF0000"/>
        </w:rPr>
        <w:tab/>
      </w:r>
      <w:proofErr w:type="spellStart"/>
      <w:r w:rsidRPr="003A0E09">
        <w:rPr>
          <w:b/>
          <w:bCs/>
          <w:color w:val="FF0000"/>
        </w:rPr>
        <w:t>Transp</w:t>
      </w:r>
      <w:proofErr w:type="spellEnd"/>
      <w:r w:rsidRPr="003A0E09">
        <w:rPr>
          <w:b/>
          <w:bCs/>
          <w:color w:val="FF0000"/>
        </w:rPr>
        <w:t>./Verw./</w:t>
      </w:r>
      <w:proofErr w:type="spellStart"/>
      <w:r w:rsidRPr="003A0E09">
        <w:rPr>
          <w:b/>
          <w:bCs/>
          <w:color w:val="FF0000"/>
        </w:rPr>
        <w:t>Dep.Betonabbruch</w:t>
      </w:r>
      <w:proofErr w:type="spellEnd"/>
      <w:r w:rsidRPr="003A0E09">
        <w:rPr>
          <w:b/>
          <w:bCs/>
          <w:color w:val="FF0000"/>
        </w:rPr>
        <w:t xml:space="preserve"> </w:t>
      </w:r>
      <w:r w:rsidRPr="003A0E09">
        <w:rPr>
          <w:b/>
          <w:bCs/>
          <w:color w:val="FF0000"/>
        </w:rPr>
        <w:tab/>
      </w:r>
      <w:r w:rsidRPr="003A0E09">
        <w:rPr>
          <w:b/>
          <w:bCs/>
          <w:color w:val="FF0000"/>
        </w:rPr>
        <w:tab/>
      </w:r>
      <w:r w:rsidRPr="003A0E09">
        <w:rPr>
          <w:b/>
          <w:bCs/>
          <w:color w:val="FF0000"/>
        </w:rPr>
        <w:tab/>
      </w:r>
      <w:r w:rsidRPr="003A0E09">
        <w:rPr>
          <w:b/>
          <w:bCs/>
          <w:color w:val="FF0000"/>
        </w:rPr>
        <w:tab/>
      </w:r>
      <w:r w:rsidRPr="00AA253D">
        <w:rPr>
          <w:b/>
          <w:bCs/>
          <w:u w:val="dotted"/>
        </w:rPr>
        <w:tab/>
      </w:r>
      <w:r w:rsidR="00495027" w:rsidRPr="00AA253D">
        <w:rPr>
          <w:b/>
          <w:bCs/>
          <w:u w:val="dotted"/>
        </w:rPr>
        <w:tab/>
      </w:r>
      <w:r w:rsidRPr="003A0E09">
        <w:rPr>
          <w:b/>
          <w:bCs/>
          <w:color w:val="FF0000"/>
        </w:rPr>
        <w:t xml:space="preserve">t </w:t>
      </w:r>
    </w:p>
    <w:p w14:paraId="54C4BBC5" w14:textId="13E5008F" w:rsidR="004C569D" w:rsidRPr="003A0E09" w:rsidRDefault="00A75767" w:rsidP="00647FCE">
      <w:pPr>
        <w:autoSpaceDE w:val="0"/>
        <w:autoSpaceDN w:val="0"/>
        <w:adjustRightInd w:val="0"/>
        <w:spacing w:before="120" w:after="0" w:line="240" w:lineRule="auto"/>
        <w:ind w:left="597" w:firstLine="708"/>
        <w:rPr>
          <w:rFonts w:ascii="Arial" w:eastAsia="CIDFont+F1" w:hAnsi="Arial" w:cs="Arial"/>
          <w:sz w:val="24"/>
          <w:szCs w:val="24"/>
        </w:rPr>
      </w:pPr>
      <w:r w:rsidRPr="003A0E09">
        <w:rPr>
          <w:rFonts w:ascii="Arial" w:hAnsi="Arial" w:cs="Arial"/>
          <w:color w:val="000000"/>
          <w:sz w:val="24"/>
          <w:szCs w:val="24"/>
        </w:rPr>
        <w:t>Betonabbruch.</w:t>
      </w:r>
    </w:p>
    <w:p w14:paraId="722550D9" w14:textId="77777777" w:rsidR="00F65C34" w:rsidRPr="003A0E09" w:rsidRDefault="00F65C34" w:rsidP="00F65C34">
      <w:pPr>
        <w:autoSpaceDE w:val="0"/>
        <w:autoSpaceDN w:val="0"/>
        <w:adjustRightInd w:val="0"/>
        <w:spacing w:after="0" w:line="240" w:lineRule="auto"/>
        <w:ind w:left="708" w:firstLine="708"/>
        <w:rPr>
          <w:rFonts w:ascii="Arial" w:eastAsia="CIDFont+F1" w:hAnsi="Arial" w:cs="Arial"/>
          <w:sz w:val="24"/>
          <w:szCs w:val="24"/>
        </w:rPr>
      </w:pPr>
    </w:p>
    <w:p w14:paraId="6738EC5C" w14:textId="63C50704" w:rsidR="00A75767" w:rsidRPr="003A0E09" w:rsidRDefault="00A75767" w:rsidP="00495027">
      <w:pPr>
        <w:pStyle w:val="CM38"/>
        <w:ind w:left="1305" w:right="-567" w:hanging="1305"/>
        <w:jc w:val="both"/>
        <w:rPr>
          <w:color w:val="FF0000"/>
        </w:rPr>
      </w:pPr>
      <w:r w:rsidRPr="003A0E09">
        <w:rPr>
          <w:b/>
          <w:bCs/>
          <w:color w:val="FF0000"/>
        </w:rPr>
        <w:t xml:space="preserve">02.91 11E </w:t>
      </w:r>
      <w:r w:rsidRPr="003A0E09">
        <w:rPr>
          <w:b/>
          <w:bCs/>
          <w:color w:val="FF0000"/>
        </w:rPr>
        <w:tab/>
      </w:r>
      <w:proofErr w:type="spellStart"/>
      <w:r w:rsidRPr="003A0E09">
        <w:rPr>
          <w:b/>
          <w:bCs/>
          <w:color w:val="FF0000"/>
        </w:rPr>
        <w:t>Transp</w:t>
      </w:r>
      <w:proofErr w:type="spellEnd"/>
      <w:r w:rsidRPr="003A0E09">
        <w:rPr>
          <w:b/>
          <w:bCs/>
          <w:color w:val="FF0000"/>
        </w:rPr>
        <w:t>./Verw./</w:t>
      </w:r>
      <w:proofErr w:type="spellStart"/>
      <w:r w:rsidRPr="003A0E09">
        <w:rPr>
          <w:b/>
          <w:bCs/>
          <w:color w:val="FF0000"/>
        </w:rPr>
        <w:t>Dep.Metallabfälle</w:t>
      </w:r>
      <w:proofErr w:type="spellEnd"/>
      <w:r w:rsidRPr="003A0E09">
        <w:rPr>
          <w:b/>
          <w:bCs/>
          <w:color w:val="FF0000"/>
        </w:rPr>
        <w:t xml:space="preserve"> </w:t>
      </w:r>
      <w:r w:rsidR="00164673" w:rsidRPr="003A0E09">
        <w:rPr>
          <w:b/>
          <w:bCs/>
          <w:color w:val="FF0000"/>
        </w:rPr>
        <w:tab/>
      </w:r>
      <w:r w:rsidR="00164673" w:rsidRPr="003A0E09">
        <w:rPr>
          <w:b/>
          <w:bCs/>
          <w:color w:val="FF0000"/>
        </w:rPr>
        <w:tab/>
      </w:r>
      <w:r w:rsidR="00164673" w:rsidRPr="003A0E09">
        <w:rPr>
          <w:b/>
          <w:bCs/>
          <w:color w:val="FF0000"/>
        </w:rPr>
        <w:tab/>
      </w:r>
      <w:r w:rsidR="00164673" w:rsidRPr="003A0E09">
        <w:rPr>
          <w:b/>
          <w:bCs/>
          <w:color w:val="FF0000"/>
        </w:rPr>
        <w:tab/>
      </w:r>
      <w:r w:rsidR="00164673" w:rsidRPr="00AA253D">
        <w:rPr>
          <w:b/>
          <w:bCs/>
          <w:u w:val="dotted"/>
        </w:rPr>
        <w:tab/>
      </w:r>
      <w:r w:rsidR="00495027" w:rsidRPr="00AA253D">
        <w:rPr>
          <w:b/>
          <w:bCs/>
          <w:u w:val="dotted"/>
        </w:rPr>
        <w:tab/>
      </w:r>
      <w:r w:rsidRPr="003A0E09">
        <w:rPr>
          <w:b/>
          <w:bCs/>
          <w:color w:val="FF0000"/>
        </w:rPr>
        <w:t xml:space="preserve">t </w:t>
      </w:r>
    </w:p>
    <w:p w14:paraId="19E79CA4" w14:textId="77777777" w:rsidR="00164673" w:rsidRDefault="00A75767" w:rsidP="00AA253D">
      <w:pPr>
        <w:autoSpaceDE w:val="0"/>
        <w:autoSpaceDN w:val="0"/>
        <w:adjustRightInd w:val="0"/>
        <w:spacing w:before="120" w:after="0" w:line="240" w:lineRule="auto"/>
        <w:ind w:left="595" w:firstLine="709"/>
        <w:rPr>
          <w:rFonts w:ascii="Arial" w:hAnsi="Arial" w:cs="Arial"/>
          <w:color w:val="000000"/>
          <w:sz w:val="24"/>
          <w:szCs w:val="24"/>
        </w:rPr>
      </w:pPr>
      <w:r w:rsidRPr="003A0E09">
        <w:rPr>
          <w:rFonts w:ascii="Arial" w:hAnsi="Arial" w:cs="Arial"/>
          <w:color w:val="000000"/>
          <w:sz w:val="24"/>
          <w:szCs w:val="24"/>
        </w:rPr>
        <w:t xml:space="preserve">Metallabfälle. </w:t>
      </w:r>
    </w:p>
    <w:p w14:paraId="1BE5E791" w14:textId="77777777" w:rsidR="001D1A5D" w:rsidRPr="003A0E09" w:rsidRDefault="001D1A5D" w:rsidP="00AA253D">
      <w:pPr>
        <w:autoSpaceDE w:val="0"/>
        <w:autoSpaceDN w:val="0"/>
        <w:adjustRightInd w:val="0"/>
        <w:spacing w:before="120" w:after="0" w:line="240" w:lineRule="auto"/>
        <w:ind w:left="595" w:firstLine="709"/>
        <w:rPr>
          <w:rFonts w:ascii="Arial" w:hAnsi="Arial" w:cs="Arial"/>
          <w:color w:val="000000"/>
          <w:sz w:val="24"/>
          <w:szCs w:val="24"/>
        </w:rPr>
      </w:pPr>
    </w:p>
    <w:p w14:paraId="3B59B88A" w14:textId="77777777" w:rsidR="00164673" w:rsidRPr="003A0E09" w:rsidRDefault="00164673" w:rsidP="00A75767">
      <w:pPr>
        <w:autoSpaceDE w:val="0"/>
        <w:autoSpaceDN w:val="0"/>
        <w:adjustRightInd w:val="0"/>
        <w:spacing w:after="0" w:line="240" w:lineRule="auto"/>
        <w:ind w:left="597" w:firstLine="708"/>
        <w:rPr>
          <w:rFonts w:ascii="Arial" w:hAnsi="Arial" w:cs="Arial"/>
          <w:color w:val="000000"/>
          <w:sz w:val="24"/>
          <w:szCs w:val="24"/>
        </w:rPr>
      </w:pPr>
    </w:p>
    <w:p w14:paraId="07E24A7E" w14:textId="386A5ED6" w:rsidR="00164673" w:rsidRPr="003A0E09" w:rsidRDefault="00164673" w:rsidP="00495027">
      <w:pPr>
        <w:pStyle w:val="CM38"/>
        <w:ind w:left="1305" w:right="-567" w:hanging="1305"/>
        <w:jc w:val="both"/>
        <w:rPr>
          <w:color w:val="FF0000"/>
        </w:rPr>
      </w:pPr>
      <w:r w:rsidRPr="003A0E09">
        <w:rPr>
          <w:b/>
          <w:bCs/>
          <w:color w:val="FF0000"/>
        </w:rPr>
        <w:lastRenderedPageBreak/>
        <w:t xml:space="preserve">02.91 11F </w:t>
      </w:r>
      <w:r w:rsidRPr="003A0E09">
        <w:rPr>
          <w:b/>
          <w:bCs/>
          <w:color w:val="FF0000"/>
        </w:rPr>
        <w:tab/>
      </w:r>
      <w:proofErr w:type="spellStart"/>
      <w:r w:rsidRPr="003A0E09">
        <w:rPr>
          <w:b/>
          <w:bCs/>
          <w:color w:val="FF0000"/>
        </w:rPr>
        <w:t>Transp</w:t>
      </w:r>
      <w:proofErr w:type="spellEnd"/>
      <w:r w:rsidRPr="003A0E09">
        <w:rPr>
          <w:b/>
          <w:bCs/>
          <w:color w:val="FF0000"/>
        </w:rPr>
        <w:t>./Verw./</w:t>
      </w:r>
      <w:proofErr w:type="spellStart"/>
      <w:r w:rsidRPr="003A0E09">
        <w:rPr>
          <w:b/>
          <w:bCs/>
          <w:color w:val="FF0000"/>
        </w:rPr>
        <w:t>Dep.Baustellenabfälle</w:t>
      </w:r>
      <w:proofErr w:type="spellEnd"/>
      <w:r w:rsidRPr="003A0E09">
        <w:rPr>
          <w:b/>
          <w:bCs/>
          <w:color w:val="FF0000"/>
        </w:rPr>
        <w:t xml:space="preserve"> </w:t>
      </w:r>
      <w:r w:rsidRPr="003A0E09">
        <w:rPr>
          <w:b/>
          <w:bCs/>
          <w:color w:val="FF0000"/>
        </w:rPr>
        <w:tab/>
      </w:r>
      <w:r w:rsidRPr="003A0E09">
        <w:rPr>
          <w:b/>
          <w:bCs/>
          <w:color w:val="FF0000"/>
        </w:rPr>
        <w:tab/>
      </w:r>
      <w:r w:rsidRPr="003A0E09">
        <w:rPr>
          <w:b/>
          <w:bCs/>
          <w:color w:val="FF0000"/>
        </w:rPr>
        <w:tab/>
      </w:r>
      <w:r w:rsidRPr="003A0E09">
        <w:rPr>
          <w:b/>
          <w:bCs/>
          <w:color w:val="FF0000"/>
        </w:rPr>
        <w:tab/>
      </w:r>
      <w:r w:rsidRPr="00AA253D">
        <w:rPr>
          <w:b/>
          <w:bCs/>
          <w:u w:val="dotted"/>
        </w:rPr>
        <w:tab/>
      </w:r>
      <w:r w:rsidR="00495027" w:rsidRPr="00AA253D">
        <w:rPr>
          <w:b/>
          <w:bCs/>
          <w:u w:val="dotted"/>
        </w:rPr>
        <w:tab/>
      </w:r>
      <w:r w:rsidRPr="003A0E09">
        <w:rPr>
          <w:b/>
          <w:bCs/>
          <w:color w:val="FF0000"/>
        </w:rPr>
        <w:t xml:space="preserve">t </w:t>
      </w:r>
    </w:p>
    <w:p w14:paraId="00492329" w14:textId="0F506618" w:rsidR="00F65C34" w:rsidRPr="003A0E09" w:rsidRDefault="00164673" w:rsidP="00AA253D">
      <w:pPr>
        <w:autoSpaceDE w:val="0"/>
        <w:autoSpaceDN w:val="0"/>
        <w:adjustRightInd w:val="0"/>
        <w:spacing w:before="120" w:after="0" w:line="240" w:lineRule="auto"/>
        <w:ind w:left="595" w:firstLine="709"/>
        <w:rPr>
          <w:rFonts w:ascii="Arial" w:eastAsia="CIDFont+F1" w:hAnsi="Arial" w:cs="Arial"/>
          <w:sz w:val="24"/>
          <w:szCs w:val="24"/>
        </w:rPr>
      </w:pPr>
      <w:r w:rsidRPr="003A0E09">
        <w:rPr>
          <w:rFonts w:ascii="Arial" w:hAnsi="Arial" w:cs="Arial"/>
          <w:color w:val="000000"/>
          <w:sz w:val="24"/>
          <w:szCs w:val="24"/>
        </w:rPr>
        <w:t>Baustellenabfälle.</w:t>
      </w:r>
    </w:p>
    <w:p w14:paraId="639AE055" w14:textId="77777777" w:rsidR="00ED3143" w:rsidRPr="003A0E09" w:rsidRDefault="00ED3143" w:rsidP="00164673">
      <w:pPr>
        <w:pStyle w:val="CM38"/>
        <w:ind w:left="1305" w:hanging="1305"/>
        <w:jc w:val="both"/>
        <w:rPr>
          <w:b/>
          <w:bCs/>
          <w:color w:val="FF0000"/>
        </w:rPr>
      </w:pPr>
    </w:p>
    <w:p w14:paraId="45ECFDF9" w14:textId="02314D2D" w:rsidR="00164673" w:rsidRPr="003A0E09" w:rsidRDefault="00164673" w:rsidP="00495027">
      <w:pPr>
        <w:pStyle w:val="CM38"/>
        <w:ind w:left="1305" w:right="-567" w:hanging="1305"/>
        <w:jc w:val="both"/>
        <w:rPr>
          <w:color w:val="FF0000"/>
        </w:rPr>
      </w:pPr>
      <w:r w:rsidRPr="003A0E09">
        <w:rPr>
          <w:b/>
          <w:bCs/>
          <w:color w:val="FF0000"/>
        </w:rPr>
        <w:t xml:space="preserve">02.91 11G </w:t>
      </w:r>
      <w:r w:rsidRPr="003A0E09">
        <w:rPr>
          <w:b/>
          <w:bCs/>
          <w:color w:val="FF0000"/>
        </w:rPr>
        <w:tab/>
      </w:r>
      <w:proofErr w:type="spellStart"/>
      <w:r w:rsidRPr="003A0E09">
        <w:rPr>
          <w:b/>
          <w:bCs/>
          <w:color w:val="FF0000"/>
        </w:rPr>
        <w:t>Transp</w:t>
      </w:r>
      <w:proofErr w:type="spellEnd"/>
      <w:r w:rsidRPr="003A0E09">
        <w:rPr>
          <w:b/>
          <w:bCs/>
          <w:color w:val="FF0000"/>
        </w:rPr>
        <w:t>./Verw./</w:t>
      </w:r>
      <w:proofErr w:type="spellStart"/>
      <w:r w:rsidRPr="003A0E09">
        <w:rPr>
          <w:b/>
          <w:bCs/>
          <w:color w:val="FF0000"/>
        </w:rPr>
        <w:t>Dep.mineralischer</w:t>
      </w:r>
      <w:proofErr w:type="spellEnd"/>
      <w:r w:rsidRPr="003A0E09">
        <w:rPr>
          <w:b/>
          <w:bCs/>
          <w:color w:val="FF0000"/>
        </w:rPr>
        <w:t xml:space="preserve"> Bauschutt </w:t>
      </w:r>
      <w:r w:rsidRPr="003A0E09">
        <w:rPr>
          <w:b/>
          <w:bCs/>
          <w:color w:val="FF0000"/>
        </w:rPr>
        <w:tab/>
      </w:r>
      <w:r w:rsidRPr="003A0E09">
        <w:rPr>
          <w:b/>
          <w:bCs/>
          <w:color w:val="FF0000"/>
        </w:rPr>
        <w:tab/>
      </w:r>
      <w:r w:rsidRPr="003A0E09">
        <w:rPr>
          <w:b/>
          <w:bCs/>
          <w:color w:val="FF0000"/>
        </w:rPr>
        <w:tab/>
      </w:r>
      <w:r w:rsidRPr="00AA253D">
        <w:rPr>
          <w:b/>
          <w:bCs/>
          <w:u w:val="dotted"/>
        </w:rPr>
        <w:tab/>
      </w:r>
      <w:r w:rsidR="00495027" w:rsidRPr="00AA253D">
        <w:rPr>
          <w:b/>
          <w:bCs/>
          <w:u w:val="dotted"/>
        </w:rPr>
        <w:tab/>
      </w:r>
      <w:r w:rsidRPr="003A0E09">
        <w:rPr>
          <w:b/>
          <w:bCs/>
          <w:color w:val="FF0000"/>
        </w:rPr>
        <w:t xml:space="preserve">t </w:t>
      </w:r>
    </w:p>
    <w:p w14:paraId="76EE51FA" w14:textId="69927B4E" w:rsidR="008C4246" w:rsidRPr="008C4246" w:rsidRDefault="00164673" w:rsidP="008C4246">
      <w:pPr>
        <w:autoSpaceDE w:val="0"/>
        <w:autoSpaceDN w:val="0"/>
        <w:adjustRightInd w:val="0"/>
        <w:spacing w:before="120" w:after="0" w:line="240" w:lineRule="auto"/>
        <w:ind w:left="595" w:firstLine="709"/>
        <w:rPr>
          <w:rFonts w:ascii="Arial" w:hAnsi="Arial" w:cs="Arial"/>
          <w:color w:val="000000"/>
          <w:sz w:val="24"/>
          <w:szCs w:val="24"/>
        </w:rPr>
      </w:pPr>
      <w:r w:rsidRPr="003A0E09">
        <w:rPr>
          <w:rFonts w:ascii="Arial" w:hAnsi="Arial" w:cs="Arial"/>
          <w:color w:val="000000"/>
          <w:sz w:val="24"/>
          <w:szCs w:val="24"/>
        </w:rPr>
        <w:t>Mineralischer Bauschutt.</w:t>
      </w:r>
    </w:p>
    <w:p w14:paraId="7D7DF971" w14:textId="77777777" w:rsidR="00DC15E1" w:rsidRDefault="00DC15E1" w:rsidP="004C569D">
      <w:pPr>
        <w:autoSpaceDE w:val="0"/>
        <w:autoSpaceDN w:val="0"/>
        <w:adjustRightInd w:val="0"/>
        <w:spacing w:after="0" w:line="240" w:lineRule="auto"/>
        <w:rPr>
          <w:rFonts w:ascii="Arial" w:eastAsia="CIDFont+F1" w:hAnsi="Arial" w:cs="Arial"/>
          <w:b/>
          <w:bCs/>
          <w:color w:val="EE0000"/>
          <w:sz w:val="32"/>
          <w:szCs w:val="32"/>
        </w:rPr>
      </w:pPr>
    </w:p>
    <w:p w14:paraId="416BD49A" w14:textId="1C089D64" w:rsidR="00DC15E1" w:rsidRPr="00DC15E1" w:rsidRDefault="00DC15E1" w:rsidP="008C4246">
      <w:pPr>
        <w:autoSpaceDE w:val="0"/>
        <w:autoSpaceDN w:val="0"/>
        <w:adjustRightInd w:val="0"/>
        <w:spacing w:after="170" w:line="240" w:lineRule="auto"/>
        <w:rPr>
          <w:rFonts w:ascii="Arial" w:eastAsia="CIDFont+F1" w:hAnsi="Arial" w:cs="Arial"/>
          <w:b/>
          <w:bCs/>
          <w:color w:val="EE0000"/>
          <w:sz w:val="32"/>
          <w:szCs w:val="32"/>
        </w:rPr>
      </w:pPr>
      <w:r w:rsidRPr="00DC15E1">
        <w:rPr>
          <w:rFonts w:ascii="Arial" w:eastAsia="CIDFont+F1" w:hAnsi="Arial" w:cs="Arial"/>
          <w:b/>
          <w:bCs/>
          <w:color w:val="EE0000"/>
          <w:sz w:val="32"/>
          <w:szCs w:val="32"/>
        </w:rPr>
        <w:t xml:space="preserve">08 </w:t>
      </w:r>
      <w:r w:rsidR="0075570B">
        <w:rPr>
          <w:rFonts w:ascii="Arial" w:eastAsia="CIDFont+F1" w:hAnsi="Arial" w:cs="Arial"/>
          <w:b/>
          <w:bCs/>
          <w:color w:val="EE0000"/>
          <w:sz w:val="32"/>
          <w:szCs w:val="32"/>
        </w:rPr>
        <w:tab/>
      </w:r>
      <w:r w:rsidR="0075570B">
        <w:rPr>
          <w:rFonts w:ascii="Arial" w:eastAsia="CIDFont+F1" w:hAnsi="Arial" w:cs="Arial"/>
          <w:b/>
          <w:bCs/>
          <w:color w:val="EE0000"/>
          <w:sz w:val="32"/>
          <w:szCs w:val="32"/>
        </w:rPr>
        <w:tab/>
      </w:r>
      <w:r w:rsidRPr="00DC15E1">
        <w:rPr>
          <w:rFonts w:ascii="Arial" w:eastAsia="CIDFont+F1" w:hAnsi="Arial" w:cs="Arial"/>
          <w:b/>
          <w:bCs/>
          <w:color w:val="EE0000"/>
          <w:sz w:val="32"/>
          <w:szCs w:val="32"/>
        </w:rPr>
        <w:t>Mau</w:t>
      </w:r>
      <w:r w:rsidR="0075570B">
        <w:rPr>
          <w:rFonts w:ascii="Arial" w:eastAsia="CIDFont+F1" w:hAnsi="Arial" w:cs="Arial"/>
          <w:b/>
          <w:bCs/>
          <w:color w:val="EE0000"/>
          <w:sz w:val="32"/>
          <w:szCs w:val="32"/>
        </w:rPr>
        <w:t>r</w:t>
      </w:r>
      <w:r w:rsidRPr="00DC15E1">
        <w:rPr>
          <w:rFonts w:ascii="Arial" w:eastAsia="CIDFont+F1" w:hAnsi="Arial" w:cs="Arial"/>
          <w:b/>
          <w:bCs/>
          <w:color w:val="EE0000"/>
          <w:sz w:val="32"/>
          <w:szCs w:val="32"/>
        </w:rPr>
        <w:t>erarbeiten</w:t>
      </w:r>
    </w:p>
    <w:p w14:paraId="60C7F5D4" w14:textId="77777777" w:rsidR="00DC15E1" w:rsidRPr="0075570B" w:rsidRDefault="00DC15E1" w:rsidP="008C4246">
      <w:pPr>
        <w:autoSpaceDE w:val="0"/>
        <w:autoSpaceDN w:val="0"/>
        <w:adjustRightInd w:val="0"/>
        <w:spacing w:after="0" w:line="240" w:lineRule="auto"/>
        <w:ind w:left="708" w:firstLine="708"/>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Version 022 (2021-12)</w:t>
      </w:r>
    </w:p>
    <w:p w14:paraId="05241ECA" w14:textId="2E1C6F42" w:rsidR="00DC15E1" w:rsidRDefault="00DC15E1" w:rsidP="00C64283">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Soweit in Vorbemerkungen oder Positionstexten nicht anders angegeben, gelten für alle Leistungen dieser</w:t>
      </w:r>
      <w:r w:rsidR="00C64283">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Gruppe folgende Regelungen:</w:t>
      </w:r>
    </w:p>
    <w:p w14:paraId="04E57242" w14:textId="77777777" w:rsidR="008C4246" w:rsidRPr="0075570B" w:rsidRDefault="008C4246" w:rsidP="008C4246">
      <w:pPr>
        <w:autoSpaceDE w:val="0"/>
        <w:autoSpaceDN w:val="0"/>
        <w:adjustRightInd w:val="0"/>
        <w:spacing w:after="0" w:line="240" w:lineRule="auto"/>
        <w:ind w:left="708" w:firstLine="708"/>
        <w:rPr>
          <w:rFonts w:ascii="Arial" w:eastAsia="CIDFont+F1" w:hAnsi="Arial" w:cs="Arial"/>
          <w:color w:val="000000" w:themeColor="text1"/>
          <w:sz w:val="24"/>
          <w:szCs w:val="24"/>
        </w:rPr>
      </w:pPr>
    </w:p>
    <w:p w14:paraId="55BDE78D" w14:textId="77777777" w:rsidR="00DC15E1" w:rsidRPr="0075570B" w:rsidRDefault="00DC15E1" w:rsidP="008C4246">
      <w:pPr>
        <w:autoSpaceDE w:val="0"/>
        <w:autoSpaceDN w:val="0"/>
        <w:adjustRightInd w:val="0"/>
        <w:spacing w:after="80" w:line="240" w:lineRule="auto"/>
        <w:ind w:left="708" w:firstLine="708"/>
        <w:rPr>
          <w:rFonts w:ascii="Arial" w:eastAsia="CIDFont+F1" w:hAnsi="Arial" w:cs="Arial"/>
          <w:b/>
          <w:bCs/>
          <w:color w:val="000000" w:themeColor="text1"/>
          <w:sz w:val="24"/>
          <w:szCs w:val="24"/>
        </w:rPr>
      </w:pPr>
      <w:r w:rsidRPr="0075570B">
        <w:rPr>
          <w:rFonts w:ascii="Arial" w:eastAsia="CIDFont+F1" w:hAnsi="Arial" w:cs="Arial"/>
          <w:b/>
          <w:bCs/>
          <w:color w:val="000000" w:themeColor="text1"/>
          <w:sz w:val="24"/>
          <w:szCs w:val="24"/>
        </w:rPr>
        <w:t>1. Kategorie I für tragende Wände:</w:t>
      </w:r>
    </w:p>
    <w:p w14:paraId="5F7CEEEC" w14:textId="0877DA58" w:rsidR="00DC15E1" w:rsidRDefault="00DC15E1" w:rsidP="008C4246">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Für tragende Wände werden Ziegel und Steine der Kategorie I gemäß ÖNORM (ohne Angaben von</w:t>
      </w:r>
      <w:r w:rsidR="008C4246">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Festigkeitsklassen) verwendet.</w:t>
      </w:r>
    </w:p>
    <w:p w14:paraId="13E760B8" w14:textId="77777777" w:rsidR="008C4246" w:rsidRPr="0075570B" w:rsidRDefault="008C4246" w:rsidP="008C4246">
      <w:pPr>
        <w:autoSpaceDE w:val="0"/>
        <w:autoSpaceDN w:val="0"/>
        <w:adjustRightInd w:val="0"/>
        <w:spacing w:after="0" w:line="240" w:lineRule="auto"/>
        <w:ind w:left="1416"/>
        <w:rPr>
          <w:rFonts w:ascii="Arial" w:eastAsia="CIDFont+F1" w:hAnsi="Arial" w:cs="Arial"/>
          <w:color w:val="000000" w:themeColor="text1"/>
          <w:sz w:val="24"/>
          <w:szCs w:val="24"/>
        </w:rPr>
      </w:pPr>
    </w:p>
    <w:p w14:paraId="56E6CD7E" w14:textId="77777777" w:rsidR="00DC15E1" w:rsidRPr="0075570B" w:rsidRDefault="00DC15E1" w:rsidP="008C4246">
      <w:pPr>
        <w:autoSpaceDE w:val="0"/>
        <w:autoSpaceDN w:val="0"/>
        <w:adjustRightInd w:val="0"/>
        <w:spacing w:after="80" w:line="240" w:lineRule="auto"/>
        <w:ind w:left="708" w:firstLine="708"/>
        <w:rPr>
          <w:rFonts w:ascii="Arial" w:eastAsia="CIDFont+F1" w:hAnsi="Arial" w:cs="Arial"/>
          <w:b/>
          <w:bCs/>
          <w:color w:val="000000" w:themeColor="text1"/>
          <w:sz w:val="24"/>
          <w:szCs w:val="24"/>
        </w:rPr>
      </w:pPr>
      <w:r w:rsidRPr="0075570B">
        <w:rPr>
          <w:rFonts w:ascii="Arial" w:eastAsia="CIDFont+F1" w:hAnsi="Arial" w:cs="Arial"/>
          <w:b/>
          <w:bCs/>
          <w:color w:val="000000" w:themeColor="text1"/>
          <w:sz w:val="24"/>
          <w:szCs w:val="24"/>
        </w:rPr>
        <w:t>2. Einkalkulierte Leistungen:</w:t>
      </w:r>
    </w:p>
    <w:p w14:paraId="29CC0ADE" w14:textId="77777777" w:rsidR="008C4246" w:rsidRDefault="00DC15E1" w:rsidP="008C4246">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Folgende Leistungen sind (ergänzend zu den Nebenleistungen gemäß ÖNORM) in die Einheitspreise</w:t>
      </w:r>
      <w:r w:rsidR="008C4246">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einkalkuliert:</w:t>
      </w:r>
    </w:p>
    <w:p w14:paraId="3E408934" w14:textId="77777777" w:rsidR="008C4246" w:rsidRDefault="008C4246" w:rsidP="008C4246">
      <w:pPr>
        <w:autoSpaceDE w:val="0"/>
        <w:autoSpaceDN w:val="0"/>
        <w:adjustRightInd w:val="0"/>
        <w:spacing w:after="0" w:line="240" w:lineRule="auto"/>
        <w:ind w:left="1416"/>
        <w:rPr>
          <w:rFonts w:ascii="Arial" w:eastAsia="CIDFont+F1" w:hAnsi="Arial" w:cs="Arial"/>
          <w:color w:val="000000" w:themeColor="text1"/>
          <w:sz w:val="24"/>
          <w:szCs w:val="24"/>
        </w:rPr>
      </w:pPr>
    </w:p>
    <w:p w14:paraId="316FEDED" w14:textId="13C9C2BD" w:rsidR="00DC15E1" w:rsidRPr="008C4246" w:rsidRDefault="00DC15E1" w:rsidP="001D1A5D">
      <w:pPr>
        <w:autoSpaceDE w:val="0"/>
        <w:autoSpaceDN w:val="0"/>
        <w:adjustRightInd w:val="0"/>
        <w:spacing w:after="80" w:line="240" w:lineRule="auto"/>
        <w:ind w:left="1416"/>
        <w:rPr>
          <w:rFonts w:ascii="Arial" w:eastAsia="CIDFont+F1" w:hAnsi="Arial" w:cs="Arial"/>
          <w:color w:val="000000" w:themeColor="text1"/>
          <w:sz w:val="24"/>
          <w:szCs w:val="24"/>
        </w:rPr>
      </w:pPr>
      <w:r w:rsidRPr="008C4246">
        <w:rPr>
          <w:rFonts w:ascii="Arial" w:eastAsia="CIDFont+F1" w:hAnsi="Arial" w:cs="Arial"/>
          <w:i/>
          <w:iCs/>
          <w:color w:val="000000" w:themeColor="text1"/>
          <w:sz w:val="24"/>
          <w:szCs w:val="24"/>
        </w:rPr>
        <w:t>2.1 Anforderungen:</w:t>
      </w:r>
    </w:p>
    <w:p w14:paraId="6DBE5A20" w14:textId="2FA8526B" w:rsidR="00DC15E1" w:rsidRPr="0075570B" w:rsidRDefault="00DC15E1" w:rsidP="001D1A5D">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 xml:space="preserve">Alle Wände, Wandelemente und Pfeiler sind aus verputz- und </w:t>
      </w:r>
      <w:proofErr w:type="spellStart"/>
      <w:r w:rsidRPr="0075570B">
        <w:rPr>
          <w:rFonts w:ascii="Arial" w:eastAsia="CIDFont+F1" w:hAnsi="Arial" w:cs="Arial"/>
          <w:color w:val="000000" w:themeColor="text1"/>
          <w:sz w:val="24"/>
          <w:szCs w:val="24"/>
        </w:rPr>
        <w:t>einstemmfähigen</w:t>
      </w:r>
      <w:proofErr w:type="spellEnd"/>
      <w:r w:rsidRPr="0075570B">
        <w:rPr>
          <w:rFonts w:ascii="Arial" w:eastAsia="CIDFont+F1" w:hAnsi="Arial" w:cs="Arial"/>
          <w:color w:val="000000" w:themeColor="text1"/>
          <w:sz w:val="24"/>
          <w:szCs w:val="24"/>
        </w:rPr>
        <w:t xml:space="preserve"> Material ohne besondere</w:t>
      </w:r>
      <w:r w:rsidR="001D1A5D">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Anforderungen an den Brandschutz ausgeführt.</w:t>
      </w:r>
    </w:p>
    <w:p w14:paraId="3A947D9A" w14:textId="77777777" w:rsidR="00DC15E1" w:rsidRPr="0075570B" w:rsidRDefault="00DC15E1" w:rsidP="008C4246">
      <w:pPr>
        <w:autoSpaceDE w:val="0"/>
        <w:autoSpaceDN w:val="0"/>
        <w:adjustRightInd w:val="0"/>
        <w:spacing w:after="12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Das Ausfachen von Stahlbetonskelettbauten wird mit den Positionen Mauerwerk abgerechnet.</w:t>
      </w:r>
    </w:p>
    <w:p w14:paraId="4435F368" w14:textId="77777777" w:rsidR="001D1A5D" w:rsidRDefault="001D1A5D" w:rsidP="008C4246">
      <w:pPr>
        <w:autoSpaceDE w:val="0"/>
        <w:autoSpaceDN w:val="0"/>
        <w:adjustRightInd w:val="0"/>
        <w:spacing w:after="80" w:line="240" w:lineRule="auto"/>
        <w:ind w:left="708" w:firstLine="708"/>
        <w:rPr>
          <w:rFonts w:ascii="Arial" w:eastAsia="CIDFont+F1" w:hAnsi="Arial" w:cs="Arial"/>
          <w:i/>
          <w:iCs/>
          <w:color w:val="000000" w:themeColor="text1"/>
          <w:sz w:val="24"/>
          <w:szCs w:val="24"/>
        </w:rPr>
      </w:pPr>
    </w:p>
    <w:p w14:paraId="6DA36013" w14:textId="26988513" w:rsidR="00DC15E1" w:rsidRPr="008C4246" w:rsidRDefault="00DC15E1" w:rsidP="008C4246">
      <w:pPr>
        <w:autoSpaceDE w:val="0"/>
        <w:autoSpaceDN w:val="0"/>
        <w:adjustRightInd w:val="0"/>
        <w:spacing w:after="80" w:line="240" w:lineRule="auto"/>
        <w:ind w:left="708" w:firstLine="708"/>
        <w:rPr>
          <w:rFonts w:ascii="Arial" w:eastAsia="CIDFont+F1" w:hAnsi="Arial" w:cs="Arial"/>
          <w:i/>
          <w:iCs/>
          <w:color w:val="000000" w:themeColor="text1"/>
          <w:sz w:val="24"/>
          <w:szCs w:val="24"/>
        </w:rPr>
      </w:pPr>
      <w:r w:rsidRPr="008C4246">
        <w:rPr>
          <w:rFonts w:ascii="Arial" w:eastAsia="CIDFont+F1" w:hAnsi="Arial" w:cs="Arial"/>
          <w:i/>
          <w:iCs/>
          <w:color w:val="000000" w:themeColor="text1"/>
          <w:sz w:val="24"/>
          <w:szCs w:val="24"/>
        </w:rPr>
        <w:t>2.2 Gerüste:</w:t>
      </w:r>
    </w:p>
    <w:p w14:paraId="19386049" w14:textId="7CB1FDF5" w:rsidR="00DC15E1" w:rsidRPr="0075570B" w:rsidRDefault="00DC15E1" w:rsidP="001D1A5D">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Gerüste sind für die angegebene Höhe, einschließlich erhöhtem Aufwand für den Materialtransport und</w:t>
      </w:r>
      <w:r w:rsidR="001D1A5D">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sonstiger Erschwernisse, in die Einheitspreise einkalkuliert.</w:t>
      </w:r>
    </w:p>
    <w:p w14:paraId="5DCC96E3" w14:textId="77777777" w:rsidR="001D1A5D" w:rsidRDefault="001D1A5D" w:rsidP="008C4246">
      <w:pPr>
        <w:autoSpaceDE w:val="0"/>
        <w:autoSpaceDN w:val="0"/>
        <w:adjustRightInd w:val="0"/>
        <w:spacing w:before="120" w:after="80" w:line="240" w:lineRule="auto"/>
        <w:ind w:left="1416"/>
        <w:rPr>
          <w:rFonts w:ascii="Arial" w:eastAsia="CIDFont+F1" w:hAnsi="Arial" w:cs="Arial"/>
          <w:b/>
          <w:bCs/>
          <w:color w:val="000000" w:themeColor="text1"/>
          <w:sz w:val="24"/>
          <w:szCs w:val="24"/>
        </w:rPr>
      </w:pPr>
    </w:p>
    <w:p w14:paraId="02AE2D56" w14:textId="64C7BDE3" w:rsidR="00DC15E1" w:rsidRPr="0075570B" w:rsidRDefault="00DC15E1" w:rsidP="008C4246">
      <w:pPr>
        <w:autoSpaceDE w:val="0"/>
        <w:autoSpaceDN w:val="0"/>
        <w:adjustRightInd w:val="0"/>
        <w:spacing w:before="120" w:after="80" w:line="240" w:lineRule="auto"/>
        <w:ind w:left="1416"/>
        <w:rPr>
          <w:rFonts w:ascii="Arial" w:eastAsia="CIDFont+F1" w:hAnsi="Arial" w:cs="Arial"/>
          <w:b/>
          <w:bCs/>
          <w:color w:val="000000" w:themeColor="text1"/>
          <w:sz w:val="24"/>
          <w:szCs w:val="24"/>
        </w:rPr>
      </w:pPr>
      <w:r w:rsidRPr="0075570B">
        <w:rPr>
          <w:rFonts w:ascii="Arial" w:eastAsia="CIDFont+F1" w:hAnsi="Arial" w:cs="Arial"/>
          <w:b/>
          <w:bCs/>
          <w:color w:val="000000" w:themeColor="text1"/>
          <w:sz w:val="24"/>
          <w:szCs w:val="24"/>
        </w:rPr>
        <w:t>2.3 Folgende Leistungen sind (ergänzend zu den Nebenleistungen gemäß ÖNORM) in die Einheitspreise</w:t>
      </w:r>
      <w:r w:rsidR="008C4246">
        <w:rPr>
          <w:rFonts w:ascii="Arial" w:eastAsia="CIDFont+F1" w:hAnsi="Arial" w:cs="Arial"/>
          <w:b/>
          <w:bCs/>
          <w:color w:val="000000" w:themeColor="text1"/>
          <w:sz w:val="24"/>
          <w:szCs w:val="24"/>
        </w:rPr>
        <w:t xml:space="preserve"> </w:t>
      </w:r>
      <w:r w:rsidRPr="0075570B">
        <w:rPr>
          <w:rFonts w:ascii="Arial" w:eastAsia="CIDFont+F1" w:hAnsi="Arial" w:cs="Arial"/>
          <w:b/>
          <w:bCs/>
          <w:color w:val="000000" w:themeColor="text1"/>
          <w:sz w:val="24"/>
          <w:szCs w:val="24"/>
        </w:rPr>
        <w:t>einkalkuliert:</w:t>
      </w:r>
    </w:p>
    <w:p w14:paraId="050593C5" w14:textId="0155743C" w:rsidR="00DC15E1" w:rsidRPr="001D1A5D" w:rsidRDefault="00DC15E1" w:rsidP="001D1A5D">
      <w:pPr>
        <w:pStyle w:val="Listenabsatz"/>
        <w:numPr>
          <w:ilvl w:val="0"/>
          <w:numId w:val="15"/>
        </w:numPr>
        <w:autoSpaceDE w:val="0"/>
        <w:autoSpaceDN w:val="0"/>
        <w:adjustRightInd w:val="0"/>
        <w:rPr>
          <w:rFonts w:ascii="Arial" w:eastAsia="CIDFont+F1" w:hAnsi="Arial" w:cs="Arial"/>
          <w:color w:val="000000" w:themeColor="text1"/>
          <w:sz w:val="24"/>
          <w:szCs w:val="24"/>
        </w:rPr>
      </w:pPr>
      <w:r w:rsidRPr="001D1A5D">
        <w:rPr>
          <w:rFonts w:ascii="Arial" w:eastAsia="CIDFont+F1" w:hAnsi="Arial" w:cs="Arial"/>
          <w:color w:val="000000" w:themeColor="text1"/>
          <w:sz w:val="24"/>
          <w:szCs w:val="24"/>
        </w:rPr>
        <w:t>waagrechte und lotrechte Schnitte von Ziegeln und Steinen, wenn der geplante Wandabschluss nicht mit</w:t>
      </w:r>
      <w:r w:rsidR="001D1A5D">
        <w:rPr>
          <w:rFonts w:ascii="Arial" w:eastAsia="CIDFont+F1" w:hAnsi="Arial" w:cs="Arial"/>
          <w:color w:val="000000" w:themeColor="text1"/>
          <w:sz w:val="24"/>
          <w:szCs w:val="24"/>
        </w:rPr>
        <w:t xml:space="preserve"> </w:t>
      </w:r>
      <w:r w:rsidRPr="001D1A5D">
        <w:rPr>
          <w:rFonts w:ascii="Arial" w:eastAsia="CIDFont+F1" w:hAnsi="Arial" w:cs="Arial"/>
          <w:color w:val="000000" w:themeColor="text1"/>
          <w:sz w:val="24"/>
          <w:szCs w:val="24"/>
        </w:rPr>
        <w:t>passenden Ziegel- oder Steinformaten erreicht wird</w:t>
      </w:r>
    </w:p>
    <w:p w14:paraId="7C7A385E" w14:textId="06C01686" w:rsidR="00DC15E1" w:rsidRDefault="00DC15E1" w:rsidP="001D1A5D">
      <w:pPr>
        <w:pStyle w:val="Listenabsatz"/>
        <w:numPr>
          <w:ilvl w:val="0"/>
          <w:numId w:val="15"/>
        </w:numPr>
        <w:autoSpaceDE w:val="0"/>
        <w:autoSpaceDN w:val="0"/>
        <w:adjustRightInd w:val="0"/>
        <w:rPr>
          <w:rFonts w:ascii="Arial" w:eastAsia="CIDFont+F1" w:hAnsi="Arial" w:cs="Arial"/>
          <w:color w:val="000000" w:themeColor="text1"/>
          <w:sz w:val="24"/>
          <w:szCs w:val="24"/>
        </w:rPr>
      </w:pPr>
      <w:r w:rsidRPr="001D1A5D">
        <w:rPr>
          <w:rFonts w:ascii="Arial" w:eastAsia="CIDFont+F1" w:hAnsi="Arial" w:cs="Arial"/>
          <w:color w:val="000000" w:themeColor="text1"/>
          <w:sz w:val="24"/>
          <w:szCs w:val="24"/>
        </w:rPr>
        <w:t>Ausführungen von Ecken oder Leibungen mit Formziegeln oder Formsteinen, die der Hersteller der</w:t>
      </w:r>
      <w:r w:rsidR="001D1A5D">
        <w:rPr>
          <w:rFonts w:ascii="Arial" w:eastAsia="CIDFont+F1" w:hAnsi="Arial" w:cs="Arial"/>
          <w:color w:val="000000" w:themeColor="text1"/>
          <w:sz w:val="24"/>
          <w:szCs w:val="24"/>
        </w:rPr>
        <w:t xml:space="preserve"> </w:t>
      </w:r>
      <w:r w:rsidRPr="001D1A5D">
        <w:rPr>
          <w:rFonts w:ascii="Arial" w:eastAsia="CIDFont+F1" w:hAnsi="Arial" w:cs="Arial"/>
          <w:color w:val="000000" w:themeColor="text1"/>
          <w:sz w:val="24"/>
          <w:szCs w:val="24"/>
        </w:rPr>
        <w:t>verwendeten Ziegel- oder Steinart erzeugt</w:t>
      </w:r>
    </w:p>
    <w:p w14:paraId="59FFE69C" w14:textId="77777777" w:rsidR="001D1A5D" w:rsidRPr="001D1A5D" w:rsidRDefault="001D1A5D" w:rsidP="001D1A5D">
      <w:pPr>
        <w:autoSpaceDE w:val="0"/>
        <w:autoSpaceDN w:val="0"/>
        <w:adjustRightInd w:val="0"/>
        <w:ind w:left="1416"/>
        <w:rPr>
          <w:rFonts w:ascii="Arial" w:eastAsia="CIDFont+F1" w:hAnsi="Arial" w:cs="Arial"/>
          <w:color w:val="000000" w:themeColor="text1"/>
          <w:sz w:val="24"/>
          <w:szCs w:val="24"/>
        </w:rPr>
      </w:pPr>
    </w:p>
    <w:p w14:paraId="77D16E0C" w14:textId="32AC7396" w:rsidR="00DC15E1" w:rsidRPr="0075570B" w:rsidRDefault="00DC15E1" w:rsidP="008C4246">
      <w:pPr>
        <w:autoSpaceDE w:val="0"/>
        <w:autoSpaceDN w:val="0"/>
        <w:adjustRightInd w:val="0"/>
        <w:spacing w:after="80" w:line="240" w:lineRule="auto"/>
        <w:ind w:left="708" w:firstLine="708"/>
        <w:rPr>
          <w:rFonts w:ascii="Arial" w:eastAsia="CIDFont+F1" w:hAnsi="Arial" w:cs="Arial"/>
          <w:b/>
          <w:bCs/>
          <w:color w:val="000000" w:themeColor="text1"/>
          <w:sz w:val="24"/>
          <w:szCs w:val="24"/>
        </w:rPr>
      </w:pPr>
      <w:r w:rsidRPr="0075570B">
        <w:rPr>
          <w:rFonts w:ascii="Arial" w:eastAsia="CIDFont+F1" w:hAnsi="Arial" w:cs="Arial"/>
          <w:b/>
          <w:bCs/>
          <w:color w:val="000000" w:themeColor="text1"/>
          <w:sz w:val="24"/>
          <w:szCs w:val="24"/>
        </w:rPr>
        <w:t>3. Höhen:</w:t>
      </w:r>
    </w:p>
    <w:p w14:paraId="74D14F40" w14:textId="77777777" w:rsidR="001D1A5D" w:rsidRDefault="00DC15E1" w:rsidP="001D1A5D">
      <w:pPr>
        <w:autoSpaceDE w:val="0"/>
        <w:autoSpaceDN w:val="0"/>
        <w:adjustRightInd w:val="0"/>
        <w:spacing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Leistungen bei Höhen von Null bis 3,2 m (b.3,2m) einerseits und Höhen von Null bis über 3,2 m (ü.3,2m:</w:t>
      </w:r>
      <w:r w:rsidR="001D1A5D">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"Ausschreiberlücke") andererseits werden in unterschiedlichen Positionen beschrieben.</w:t>
      </w:r>
    </w:p>
    <w:p w14:paraId="786608B0" w14:textId="64142B63" w:rsidR="00DC15E1" w:rsidRPr="0075570B" w:rsidRDefault="00DC15E1" w:rsidP="001D1A5D">
      <w:pPr>
        <w:autoSpaceDE w:val="0"/>
        <w:autoSpaceDN w:val="0"/>
        <w:adjustRightInd w:val="0"/>
        <w:spacing w:before="80"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Wände mit einer Höhe von Null bis über 3,2 m werden durch gedachte lotrechte seitliche Begrenzungen</w:t>
      </w:r>
      <w:r w:rsidR="008C4246">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 xml:space="preserve">gegenüber etwaigen Wänden mit einer Höhe von Null </w:t>
      </w:r>
      <w:r w:rsidRPr="0075570B">
        <w:rPr>
          <w:rFonts w:ascii="Arial" w:eastAsia="CIDFont+F1" w:hAnsi="Arial" w:cs="Arial"/>
          <w:color w:val="000000" w:themeColor="text1"/>
          <w:sz w:val="24"/>
          <w:szCs w:val="24"/>
        </w:rPr>
        <w:lastRenderedPageBreak/>
        <w:t>bis 3,2 m, auch bei schräge</w:t>
      </w:r>
      <w:r w:rsidR="00A91B71" w:rsidRPr="0075570B">
        <w:rPr>
          <w:rFonts w:ascii="Arial" w:eastAsia="CIDFont+F1" w:hAnsi="Arial" w:cs="Arial"/>
          <w:color w:val="000000" w:themeColor="text1"/>
          <w:sz w:val="24"/>
          <w:szCs w:val="24"/>
        </w:rPr>
        <w:t>m</w:t>
      </w:r>
      <w:r w:rsidRPr="0075570B">
        <w:rPr>
          <w:rFonts w:ascii="Arial" w:eastAsia="CIDFont+F1" w:hAnsi="Arial" w:cs="Arial"/>
          <w:color w:val="000000" w:themeColor="text1"/>
          <w:sz w:val="24"/>
          <w:szCs w:val="24"/>
        </w:rPr>
        <w:t xml:space="preserve"> oberen Abschluss,</w:t>
      </w:r>
      <w:r w:rsidR="008C4246">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abgegrenzt. Abgerechnet wird die Summe der Flächen von Null bis 3,2 m und die Summe der Flächen von Null</w:t>
      </w:r>
      <w:r w:rsidR="008C4246">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bis zur angegebenen Höhe (über 3,2 m).</w:t>
      </w:r>
    </w:p>
    <w:p w14:paraId="25D7F110" w14:textId="1A7A6416" w:rsidR="00DC15E1" w:rsidRDefault="00DC15E1" w:rsidP="001D1A5D">
      <w:pPr>
        <w:autoSpaceDE w:val="0"/>
        <w:autoSpaceDN w:val="0"/>
        <w:adjustRightInd w:val="0"/>
        <w:spacing w:before="80" w:after="0" w:line="240" w:lineRule="auto"/>
        <w:ind w:left="1416"/>
        <w:rPr>
          <w:rFonts w:ascii="Arial" w:eastAsia="CIDFont+F1" w:hAnsi="Arial" w:cs="Arial"/>
          <w:color w:val="000000" w:themeColor="text1"/>
          <w:sz w:val="24"/>
          <w:szCs w:val="24"/>
        </w:rPr>
      </w:pPr>
      <w:r w:rsidRPr="0075570B">
        <w:rPr>
          <w:rFonts w:ascii="Arial" w:eastAsia="CIDFont+F1" w:hAnsi="Arial" w:cs="Arial"/>
          <w:color w:val="000000" w:themeColor="text1"/>
          <w:sz w:val="24"/>
          <w:szCs w:val="24"/>
        </w:rPr>
        <w:t>Höhen von lotrechten Bauteilen aus Beton werden je Geschoß von der Aufstandsfläche bis zur Oberkante des</w:t>
      </w:r>
      <w:r w:rsidR="001D1A5D">
        <w:rPr>
          <w:rFonts w:ascii="Arial" w:eastAsia="CIDFont+F1" w:hAnsi="Arial" w:cs="Arial"/>
          <w:color w:val="000000" w:themeColor="text1"/>
          <w:sz w:val="24"/>
          <w:szCs w:val="24"/>
        </w:rPr>
        <w:t xml:space="preserve"> </w:t>
      </w:r>
      <w:r w:rsidRPr="0075570B">
        <w:rPr>
          <w:rFonts w:ascii="Arial" w:eastAsia="CIDFont+F1" w:hAnsi="Arial" w:cs="Arial"/>
          <w:color w:val="000000" w:themeColor="text1"/>
          <w:sz w:val="24"/>
          <w:szCs w:val="24"/>
        </w:rPr>
        <w:t>Bauteiles gemessen.</w:t>
      </w:r>
    </w:p>
    <w:p w14:paraId="58E879B8" w14:textId="77777777" w:rsidR="008C4246" w:rsidRPr="0075570B" w:rsidRDefault="008C4246" w:rsidP="008C4246">
      <w:pPr>
        <w:autoSpaceDE w:val="0"/>
        <w:autoSpaceDN w:val="0"/>
        <w:adjustRightInd w:val="0"/>
        <w:spacing w:after="0" w:line="240" w:lineRule="auto"/>
        <w:ind w:left="708" w:firstLine="708"/>
        <w:rPr>
          <w:rFonts w:ascii="Arial" w:eastAsia="CIDFont+F1" w:hAnsi="Arial" w:cs="Arial"/>
          <w:color w:val="000000" w:themeColor="text1"/>
          <w:sz w:val="24"/>
          <w:szCs w:val="24"/>
        </w:rPr>
      </w:pPr>
    </w:p>
    <w:p w14:paraId="58107714" w14:textId="2B5352C2" w:rsidR="00EB7149" w:rsidRDefault="00394FB5" w:rsidP="004C569D">
      <w:pPr>
        <w:autoSpaceDE w:val="0"/>
        <w:autoSpaceDN w:val="0"/>
        <w:adjustRightInd w:val="0"/>
        <w:spacing w:after="0" w:line="240" w:lineRule="auto"/>
        <w:rPr>
          <w:rFonts w:ascii="Arial" w:eastAsia="CIDFont+F1" w:hAnsi="Arial" w:cs="Arial"/>
          <w:b/>
          <w:bCs/>
          <w:color w:val="000000" w:themeColor="text1"/>
          <w:sz w:val="32"/>
          <w:szCs w:val="32"/>
        </w:rPr>
      </w:pPr>
      <w:r w:rsidRPr="00DC15E1">
        <w:rPr>
          <w:rFonts w:ascii="Arial" w:eastAsia="CIDFont+F1" w:hAnsi="Arial" w:cs="Arial"/>
          <w:b/>
          <w:bCs/>
          <w:color w:val="000000" w:themeColor="text1"/>
          <w:sz w:val="32"/>
          <w:szCs w:val="32"/>
        </w:rPr>
        <w:t>08.21</w:t>
      </w:r>
      <w:r w:rsidRPr="00DC15E1">
        <w:rPr>
          <w:rFonts w:ascii="Arial" w:eastAsia="CIDFont+F1" w:hAnsi="Arial" w:cs="Arial"/>
          <w:b/>
          <w:bCs/>
          <w:color w:val="000000" w:themeColor="text1"/>
          <w:sz w:val="32"/>
          <w:szCs w:val="32"/>
        </w:rPr>
        <w:tab/>
        <w:t>Mauer</w:t>
      </w:r>
      <w:r w:rsidR="00DC15E1" w:rsidRPr="00DC15E1">
        <w:rPr>
          <w:rFonts w:ascii="Arial" w:eastAsia="CIDFont+F1" w:hAnsi="Arial" w:cs="Arial"/>
          <w:b/>
          <w:bCs/>
          <w:color w:val="000000" w:themeColor="text1"/>
          <w:sz w:val="32"/>
          <w:szCs w:val="32"/>
        </w:rPr>
        <w:t>werk Sonstiges</w:t>
      </w:r>
    </w:p>
    <w:p w14:paraId="74CF2D96" w14:textId="77777777" w:rsidR="003A1DA8" w:rsidRDefault="003A1DA8" w:rsidP="00B830B1">
      <w:pPr>
        <w:autoSpaceDE w:val="0"/>
        <w:autoSpaceDN w:val="0"/>
        <w:adjustRightInd w:val="0"/>
        <w:spacing w:after="0" w:line="240" w:lineRule="auto"/>
        <w:rPr>
          <w:rFonts w:ascii="Arial" w:hAnsi="Arial" w:cs="Arial"/>
          <w:b/>
          <w:bCs/>
          <w:sz w:val="32"/>
          <w:szCs w:val="32"/>
        </w:rPr>
      </w:pPr>
    </w:p>
    <w:p w14:paraId="40E20F15" w14:textId="07E38E3D" w:rsidR="00394FB5" w:rsidRDefault="00DC15E1" w:rsidP="00DC15E1">
      <w:pPr>
        <w:pStyle w:val="CM62"/>
        <w:spacing w:after="237" w:line="200" w:lineRule="atLeast"/>
        <w:ind w:left="1305" w:hanging="1305"/>
        <w:jc w:val="both"/>
        <w:rPr>
          <w:b/>
          <w:bCs/>
          <w:color w:val="FF0000"/>
        </w:rPr>
      </w:pPr>
      <w:r w:rsidRPr="00394FB5">
        <w:rPr>
          <w:i/>
          <w:iCs/>
          <w:color w:val="0000FF"/>
        </w:rPr>
        <w:t>0</w:t>
      </w:r>
      <w:r>
        <w:rPr>
          <w:i/>
          <w:iCs/>
          <w:color w:val="0000FF"/>
        </w:rPr>
        <w:t>8</w:t>
      </w:r>
      <w:r w:rsidRPr="00394FB5">
        <w:rPr>
          <w:i/>
          <w:iCs/>
          <w:color w:val="0000FF"/>
        </w:rPr>
        <w:t>.</w:t>
      </w:r>
      <w:r>
        <w:rPr>
          <w:i/>
          <w:iCs/>
          <w:color w:val="0000FF"/>
        </w:rPr>
        <w:t>21</w:t>
      </w:r>
      <w:r w:rsidRPr="00394FB5">
        <w:rPr>
          <w:i/>
          <w:iCs/>
          <w:color w:val="0000FF"/>
        </w:rPr>
        <w:t xml:space="preserve"> </w:t>
      </w:r>
      <w:r>
        <w:rPr>
          <w:i/>
          <w:iCs/>
          <w:color w:val="0000FF"/>
        </w:rPr>
        <w:t>09</w:t>
      </w:r>
      <w:r w:rsidRPr="00394FB5">
        <w:rPr>
          <w:i/>
          <w:iCs/>
          <w:color w:val="0000FF"/>
        </w:rPr>
        <w:tab/>
      </w:r>
      <w:r>
        <w:rPr>
          <w:i/>
          <w:iCs/>
          <w:color w:val="0000FF"/>
        </w:rPr>
        <w:t xml:space="preserve">Wand- o. Mauerleibungen sanieren, Fehlstellen ausmauern und die Leibungen 2- bzw. 3-seitig verputzen für den nachträglichen Einbau von Eckzargen. </w:t>
      </w:r>
    </w:p>
    <w:p w14:paraId="35586ECD" w14:textId="1D383B6D" w:rsidR="00394FB5" w:rsidRDefault="00394FB5" w:rsidP="00495027">
      <w:pPr>
        <w:autoSpaceDE w:val="0"/>
        <w:autoSpaceDN w:val="0"/>
        <w:adjustRightInd w:val="0"/>
        <w:spacing w:after="0" w:line="240" w:lineRule="auto"/>
        <w:ind w:right="-567"/>
        <w:rPr>
          <w:rFonts w:ascii="Arial" w:hAnsi="Arial" w:cs="Arial"/>
          <w:b/>
          <w:bCs/>
          <w:color w:val="EE0000"/>
          <w:sz w:val="24"/>
          <w:szCs w:val="24"/>
        </w:rPr>
      </w:pPr>
      <w:r w:rsidRPr="00394FB5">
        <w:rPr>
          <w:rFonts w:ascii="Arial" w:hAnsi="Arial" w:cs="Arial"/>
          <w:b/>
          <w:bCs/>
          <w:color w:val="FF0000"/>
          <w:sz w:val="24"/>
          <w:szCs w:val="24"/>
        </w:rPr>
        <w:t>08.21 09Z</w:t>
      </w:r>
      <w:r w:rsidRPr="00394FB5">
        <w:rPr>
          <w:rFonts w:ascii="Arial" w:hAnsi="Arial" w:cs="Arial"/>
          <w:b/>
          <w:bCs/>
          <w:color w:val="FF0000"/>
          <w:sz w:val="24"/>
          <w:szCs w:val="24"/>
        </w:rPr>
        <w:tab/>
      </w:r>
      <w:r w:rsidR="00832AE3">
        <w:rPr>
          <w:rFonts w:ascii="Arial" w:hAnsi="Arial" w:cs="Arial"/>
          <w:b/>
          <w:bCs/>
          <w:color w:val="FF0000"/>
          <w:sz w:val="24"/>
          <w:szCs w:val="24"/>
        </w:rPr>
        <w:t>Mauerwerks-</w:t>
      </w:r>
      <w:r w:rsidRPr="00394FB5">
        <w:rPr>
          <w:rFonts w:ascii="Arial" w:hAnsi="Arial" w:cs="Arial"/>
          <w:b/>
          <w:bCs/>
          <w:color w:val="EE0000"/>
          <w:sz w:val="24"/>
          <w:szCs w:val="24"/>
        </w:rPr>
        <w:t>Leibungen sanieren.</w:t>
      </w:r>
      <w:r>
        <w:rPr>
          <w:rFonts w:ascii="Arial" w:hAnsi="Arial" w:cs="Arial"/>
          <w:b/>
          <w:bCs/>
          <w:color w:val="EE0000"/>
          <w:sz w:val="24"/>
          <w:szCs w:val="24"/>
        </w:rPr>
        <w:tab/>
      </w:r>
      <w:r>
        <w:rPr>
          <w:rFonts w:ascii="Arial" w:hAnsi="Arial" w:cs="Arial"/>
          <w:b/>
          <w:bCs/>
          <w:color w:val="EE0000"/>
          <w:sz w:val="24"/>
          <w:szCs w:val="24"/>
        </w:rPr>
        <w:tab/>
      </w:r>
      <w:r>
        <w:rPr>
          <w:rFonts w:ascii="Arial" w:hAnsi="Arial" w:cs="Arial"/>
          <w:b/>
          <w:bCs/>
          <w:color w:val="EE0000"/>
          <w:sz w:val="24"/>
          <w:szCs w:val="24"/>
        </w:rPr>
        <w:tab/>
      </w:r>
      <w:r>
        <w:rPr>
          <w:rFonts w:ascii="Arial" w:hAnsi="Arial" w:cs="Arial"/>
          <w:b/>
          <w:bCs/>
          <w:color w:val="EE0000"/>
          <w:sz w:val="24"/>
          <w:szCs w:val="24"/>
        </w:rPr>
        <w:tab/>
      </w:r>
      <w:r w:rsidRPr="00AA253D">
        <w:rPr>
          <w:rFonts w:ascii="Arial" w:hAnsi="Arial" w:cs="Arial"/>
          <w:b/>
          <w:bCs/>
          <w:sz w:val="24"/>
          <w:szCs w:val="24"/>
          <w:u w:val="dotted"/>
        </w:rPr>
        <w:tab/>
      </w:r>
      <w:r w:rsidRPr="00AA253D">
        <w:rPr>
          <w:rFonts w:ascii="Arial" w:hAnsi="Arial" w:cs="Arial"/>
          <w:b/>
          <w:bCs/>
          <w:sz w:val="24"/>
          <w:szCs w:val="24"/>
          <w:u w:val="dotted"/>
        </w:rPr>
        <w:tab/>
      </w:r>
      <w:proofErr w:type="spellStart"/>
      <w:r>
        <w:rPr>
          <w:rFonts w:ascii="Arial" w:hAnsi="Arial" w:cs="Arial"/>
          <w:b/>
          <w:bCs/>
          <w:color w:val="EE0000"/>
          <w:sz w:val="24"/>
          <w:szCs w:val="24"/>
        </w:rPr>
        <w:t>lfm</w:t>
      </w:r>
      <w:proofErr w:type="spellEnd"/>
    </w:p>
    <w:p w14:paraId="3AB81A11" w14:textId="77777777" w:rsidR="00A91B71" w:rsidRDefault="00394FB5" w:rsidP="00AA253D">
      <w:pPr>
        <w:autoSpaceDE w:val="0"/>
        <w:autoSpaceDN w:val="0"/>
        <w:adjustRightInd w:val="0"/>
        <w:spacing w:before="120" w:after="0" w:line="240" w:lineRule="auto"/>
        <w:ind w:left="1418"/>
        <w:rPr>
          <w:rFonts w:ascii="Arial" w:hAnsi="Arial" w:cs="Arial"/>
          <w:sz w:val="24"/>
          <w:szCs w:val="24"/>
        </w:rPr>
      </w:pPr>
      <w:r w:rsidRPr="00394FB5">
        <w:rPr>
          <w:rFonts w:ascii="Arial" w:hAnsi="Arial" w:cs="Arial"/>
          <w:sz w:val="24"/>
          <w:szCs w:val="24"/>
        </w:rPr>
        <w:t xml:space="preserve">Seitliche und obere </w:t>
      </w:r>
      <w:r w:rsidR="00DC15E1">
        <w:rPr>
          <w:rFonts w:ascii="Arial" w:hAnsi="Arial" w:cs="Arial"/>
          <w:sz w:val="24"/>
          <w:szCs w:val="24"/>
        </w:rPr>
        <w:t>Mauerwerks-</w:t>
      </w:r>
      <w:r w:rsidRPr="00394FB5">
        <w:rPr>
          <w:rFonts w:ascii="Arial" w:hAnsi="Arial" w:cs="Arial"/>
          <w:sz w:val="24"/>
          <w:szCs w:val="24"/>
        </w:rPr>
        <w:t xml:space="preserve">Leibungen </w:t>
      </w:r>
      <w:r w:rsidR="00DC15E1">
        <w:rPr>
          <w:rFonts w:ascii="Arial" w:hAnsi="Arial" w:cs="Arial"/>
          <w:sz w:val="24"/>
          <w:szCs w:val="24"/>
        </w:rPr>
        <w:t xml:space="preserve">nach </w:t>
      </w:r>
    </w:p>
    <w:p w14:paraId="74558264" w14:textId="77777777" w:rsidR="00A91B71" w:rsidRDefault="00DC15E1" w:rsidP="00DC15E1">
      <w:pPr>
        <w:autoSpaceDE w:val="0"/>
        <w:autoSpaceDN w:val="0"/>
        <w:adjustRightInd w:val="0"/>
        <w:spacing w:after="0" w:line="240" w:lineRule="auto"/>
        <w:ind w:left="1416"/>
        <w:rPr>
          <w:rFonts w:ascii="Arial" w:hAnsi="Arial" w:cs="Arial"/>
          <w:sz w:val="24"/>
          <w:szCs w:val="24"/>
        </w:rPr>
      </w:pPr>
      <w:r>
        <w:rPr>
          <w:rFonts w:ascii="Arial" w:hAnsi="Arial" w:cs="Arial"/>
          <w:sz w:val="24"/>
          <w:szCs w:val="24"/>
        </w:rPr>
        <w:t xml:space="preserve">Abbruch der Holz-bzw. Metallzargen </w:t>
      </w:r>
      <w:r w:rsidR="00394FB5" w:rsidRPr="00394FB5">
        <w:rPr>
          <w:rFonts w:ascii="Arial" w:hAnsi="Arial" w:cs="Arial"/>
          <w:sz w:val="24"/>
          <w:szCs w:val="24"/>
        </w:rPr>
        <w:t>sanieren,</w:t>
      </w:r>
    </w:p>
    <w:p w14:paraId="44CDC8A2" w14:textId="77777777" w:rsidR="009D4E17" w:rsidRDefault="00DC15E1" w:rsidP="00394FB5">
      <w:pPr>
        <w:autoSpaceDE w:val="0"/>
        <w:autoSpaceDN w:val="0"/>
        <w:adjustRightInd w:val="0"/>
        <w:spacing w:after="0" w:line="240" w:lineRule="auto"/>
        <w:ind w:left="1416"/>
        <w:rPr>
          <w:rFonts w:ascii="Arial" w:hAnsi="Arial" w:cs="Arial"/>
          <w:sz w:val="24"/>
          <w:szCs w:val="24"/>
        </w:rPr>
      </w:pPr>
      <w:r>
        <w:rPr>
          <w:rFonts w:ascii="Arial" w:hAnsi="Arial" w:cs="Arial"/>
          <w:sz w:val="24"/>
          <w:szCs w:val="24"/>
        </w:rPr>
        <w:t xml:space="preserve">Fehlstellen </w:t>
      </w:r>
      <w:proofErr w:type="spellStart"/>
      <w:r>
        <w:rPr>
          <w:rFonts w:ascii="Arial" w:hAnsi="Arial" w:cs="Arial"/>
          <w:sz w:val="24"/>
          <w:szCs w:val="24"/>
        </w:rPr>
        <w:t>ausmauern</w:t>
      </w:r>
      <w:r w:rsidR="00394FB5" w:rsidRPr="00394FB5">
        <w:rPr>
          <w:rFonts w:ascii="Arial" w:hAnsi="Arial" w:cs="Arial"/>
          <w:sz w:val="24"/>
          <w:szCs w:val="24"/>
        </w:rPr>
        <w:t>und</w:t>
      </w:r>
      <w:proofErr w:type="spellEnd"/>
      <w:r w:rsidR="00394FB5" w:rsidRPr="00394FB5">
        <w:rPr>
          <w:rFonts w:ascii="Arial" w:hAnsi="Arial" w:cs="Arial"/>
          <w:sz w:val="24"/>
          <w:szCs w:val="24"/>
        </w:rPr>
        <w:t xml:space="preserve"> verputzen </w:t>
      </w:r>
      <w:r>
        <w:rPr>
          <w:rFonts w:ascii="Arial" w:hAnsi="Arial" w:cs="Arial"/>
          <w:sz w:val="24"/>
          <w:szCs w:val="24"/>
        </w:rPr>
        <w:t xml:space="preserve">mit Kalkzementputz </w:t>
      </w:r>
    </w:p>
    <w:p w14:paraId="1C9F7CED" w14:textId="2596C326" w:rsidR="00394FB5" w:rsidRDefault="00394FB5" w:rsidP="00394FB5">
      <w:pPr>
        <w:autoSpaceDE w:val="0"/>
        <w:autoSpaceDN w:val="0"/>
        <w:adjustRightInd w:val="0"/>
        <w:spacing w:after="0" w:line="240" w:lineRule="auto"/>
        <w:ind w:left="1416"/>
        <w:rPr>
          <w:rFonts w:ascii="Arial" w:hAnsi="Arial" w:cs="Arial"/>
          <w:sz w:val="24"/>
          <w:szCs w:val="24"/>
        </w:rPr>
      </w:pPr>
      <w:r w:rsidRPr="00394FB5">
        <w:rPr>
          <w:rFonts w:ascii="Arial" w:hAnsi="Arial" w:cs="Arial"/>
          <w:sz w:val="24"/>
          <w:szCs w:val="24"/>
        </w:rPr>
        <w:t>für den</w:t>
      </w:r>
      <w:r w:rsidR="00DC15E1">
        <w:rPr>
          <w:rFonts w:ascii="Arial" w:hAnsi="Arial" w:cs="Arial"/>
          <w:sz w:val="24"/>
          <w:szCs w:val="24"/>
        </w:rPr>
        <w:t xml:space="preserve"> nachträglichen</w:t>
      </w:r>
      <w:r w:rsidRPr="00394FB5">
        <w:rPr>
          <w:rFonts w:ascii="Arial" w:hAnsi="Arial" w:cs="Arial"/>
          <w:sz w:val="24"/>
          <w:szCs w:val="24"/>
        </w:rPr>
        <w:t xml:space="preserve"> Einbau von Eckzargen.</w:t>
      </w:r>
    </w:p>
    <w:p w14:paraId="0394F418" w14:textId="6B6D0941" w:rsidR="00DC15E1" w:rsidRPr="00394FB5" w:rsidRDefault="00DC15E1" w:rsidP="00394FB5">
      <w:pPr>
        <w:autoSpaceDE w:val="0"/>
        <w:autoSpaceDN w:val="0"/>
        <w:adjustRightInd w:val="0"/>
        <w:spacing w:after="0" w:line="240" w:lineRule="auto"/>
        <w:ind w:left="1416"/>
        <w:rPr>
          <w:rFonts w:ascii="Arial" w:hAnsi="Arial" w:cs="Arial"/>
          <w:sz w:val="24"/>
          <w:szCs w:val="24"/>
        </w:rPr>
      </w:pPr>
      <w:r>
        <w:rPr>
          <w:rFonts w:ascii="Arial" w:hAnsi="Arial" w:cs="Arial"/>
          <w:sz w:val="24"/>
          <w:szCs w:val="24"/>
        </w:rPr>
        <w:t>Breite der Leibungen bis 30cm.</w:t>
      </w:r>
    </w:p>
    <w:p w14:paraId="7C5F0443" w14:textId="77777777" w:rsidR="00495027" w:rsidRDefault="00495027" w:rsidP="00394FB5">
      <w:pPr>
        <w:pStyle w:val="Default"/>
        <w:tabs>
          <w:tab w:val="left" w:pos="1455"/>
        </w:tabs>
        <w:rPr>
          <w:b/>
          <w:bCs/>
          <w:color w:val="FF0000"/>
        </w:rPr>
      </w:pPr>
    </w:p>
    <w:p w14:paraId="07CE3903" w14:textId="77777777" w:rsidR="00495027" w:rsidRPr="00394FB5" w:rsidRDefault="00495027" w:rsidP="00394FB5">
      <w:pPr>
        <w:pStyle w:val="Default"/>
        <w:tabs>
          <w:tab w:val="left" w:pos="1455"/>
        </w:tabs>
        <w:rPr>
          <w:b/>
          <w:bCs/>
          <w:color w:val="FF0000"/>
        </w:rPr>
      </w:pPr>
    </w:p>
    <w:p w14:paraId="5BA3D5D6" w14:textId="29A7A066" w:rsidR="00164673" w:rsidRPr="003B307D" w:rsidRDefault="00164673" w:rsidP="00164673">
      <w:pPr>
        <w:pStyle w:val="Default"/>
        <w:rPr>
          <w:b/>
          <w:bCs/>
          <w:color w:val="FF0000"/>
          <w:sz w:val="32"/>
          <w:szCs w:val="32"/>
        </w:rPr>
      </w:pPr>
      <w:r w:rsidRPr="003B307D">
        <w:rPr>
          <w:b/>
          <w:bCs/>
          <w:color w:val="FF0000"/>
          <w:sz w:val="32"/>
          <w:szCs w:val="32"/>
        </w:rPr>
        <w:t xml:space="preserve">09 </w:t>
      </w:r>
      <w:r w:rsidR="00C848BA">
        <w:rPr>
          <w:b/>
          <w:bCs/>
          <w:color w:val="FF0000"/>
          <w:sz w:val="32"/>
          <w:szCs w:val="32"/>
        </w:rPr>
        <w:tab/>
      </w:r>
      <w:r w:rsidR="00C848BA">
        <w:rPr>
          <w:b/>
          <w:bCs/>
          <w:color w:val="FF0000"/>
          <w:sz w:val="32"/>
          <w:szCs w:val="32"/>
        </w:rPr>
        <w:tab/>
      </w:r>
      <w:r w:rsidRPr="003B307D">
        <w:rPr>
          <w:b/>
          <w:bCs/>
          <w:color w:val="FF0000"/>
          <w:sz w:val="32"/>
          <w:szCs w:val="32"/>
        </w:rPr>
        <w:t xml:space="preserve">Versetzarbeiten </w:t>
      </w:r>
    </w:p>
    <w:p w14:paraId="44A6D19B" w14:textId="77777777" w:rsidR="00164673" w:rsidRPr="003A0E09" w:rsidRDefault="00164673" w:rsidP="00164673">
      <w:pPr>
        <w:pStyle w:val="Default"/>
        <w:rPr>
          <w:color w:val="FF0000"/>
        </w:rPr>
      </w:pPr>
    </w:p>
    <w:p w14:paraId="52B1865A" w14:textId="77777777" w:rsidR="00164673" w:rsidRPr="003A0E09" w:rsidRDefault="00164673" w:rsidP="001D1A5D">
      <w:pPr>
        <w:pStyle w:val="Default"/>
        <w:spacing w:line="276" w:lineRule="auto"/>
        <w:ind w:left="708" w:firstLine="708"/>
      </w:pPr>
      <w:r w:rsidRPr="003A0E09">
        <w:t xml:space="preserve">Version 022 (2021-12) </w:t>
      </w:r>
    </w:p>
    <w:p w14:paraId="12715A7F" w14:textId="77777777" w:rsidR="006B40DB" w:rsidRPr="003A0E09" w:rsidRDefault="00164673" w:rsidP="001D1A5D">
      <w:pPr>
        <w:pStyle w:val="Default"/>
        <w:spacing w:line="276" w:lineRule="auto"/>
        <w:ind w:left="1416"/>
      </w:pPr>
      <w:r w:rsidRPr="003A0E09">
        <w:t>Soweit in Vorbemerkungen oder Positionstexten nicht anders angegeben, gelten für alle Leistungen dieser Gruppe folgende Regelungen:</w:t>
      </w:r>
    </w:p>
    <w:p w14:paraId="2CCEBEA0" w14:textId="77777777" w:rsidR="004218C0" w:rsidRDefault="004218C0" w:rsidP="00495B14">
      <w:pPr>
        <w:pStyle w:val="Default"/>
        <w:spacing w:line="276" w:lineRule="auto"/>
        <w:rPr>
          <w:b/>
          <w:bCs/>
        </w:rPr>
      </w:pPr>
    </w:p>
    <w:p w14:paraId="0F2A9221" w14:textId="6B1F5A0E" w:rsidR="006B40DB" w:rsidRPr="003A0E09" w:rsidRDefault="006B40DB" w:rsidP="001D1A5D">
      <w:pPr>
        <w:pStyle w:val="Default"/>
        <w:spacing w:after="80" w:line="276" w:lineRule="auto"/>
        <w:ind w:left="708" w:firstLine="708"/>
      </w:pPr>
      <w:r w:rsidRPr="003A0E09">
        <w:rPr>
          <w:b/>
          <w:bCs/>
        </w:rPr>
        <w:t xml:space="preserve">1. </w:t>
      </w:r>
      <w:r w:rsidR="00164673" w:rsidRPr="003A0E09">
        <w:rPr>
          <w:b/>
          <w:bCs/>
        </w:rPr>
        <w:t>Wandkonstruktion:</w:t>
      </w:r>
    </w:p>
    <w:p w14:paraId="14B7519C" w14:textId="77777777" w:rsidR="001D1A5D" w:rsidRDefault="00164673" w:rsidP="001D1A5D">
      <w:pPr>
        <w:pStyle w:val="Default"/>
        <w:spacing w:line="276" w:lineRule="auto"/>
        <w:ind w:left="1416"/>
      </w:pPr>
      <w:r w:rsidRPr="003A0E09">
        <w:t>Auf die Erfordernisse der umgebenden Wandkonstruktion wird geachtet. Alle Versetzarbeiten werden so durchgeführt, dass Beeinträchtigungen der Schall-</w:t>
      </w:r>
      <w:r w:rsidR="00DC15E1">
        <w:t xml:space="preserve"> </w:t>
      </w:r>
      <w:r w:rsidRPr="003A0E09">
        <w:t>und Wärmedämmung durch Beschädigungen an bestehenden Bauteilen nicht eintreten. Auf etwaige Mängel an den umschließenden Bauteilen wird der Auftraggeber vor Ausführung der Versetzarbeiten nachweislich hingewiesen.</w:t>
      </w:r>
    </w:p>
    <w:p w14:paraId="79CF0F90" w14:textId="645E678C" w:rsidR="00164673" w:rsidRPr="003A0E09" w:rsidRDefault="00164673" w:rsidP="001D1A5D">
      <w:pPr>
        <w:pStyle w:val="Default"/>
        <w:spacing w:line="276" w:lineRule="auto"/>
        <w:ind w:left="1416"/>
      </w:pPr>
      <w:r w:rsidRPr="003A0E09">
        <w:t xml:space="preserve"> </w:t>
      </w:r>
    </w:p>
    <w:p w14:paraId="64A27B10" w14:textId="77777777" w:rsidR="006B40DB" w:rsidRPr="003A0E09" w:rsidRDefault="00164673" w:rsidP="001D1A5D">
      <w:pPr>
        <w:pStyle w:val="Default"/>
        <w:spacing w:after="80" w:line="276" w:lineRule="auto"/>
        <w:ind w:left="1416"/>
        <w:rPr>
          <w:b/>
          <w:bCs/>
        </w:rPr>
      </w:pPr>
      <w:r w:rsidRPr="003A0E09">
        <w:rPr>
          <w:b/>
          <w:bCs/>
        </w:rPr>
        <w:t>2. Einkalkulierte Leistungen:</w:t>
      </w:r>
    </w:p>
    <w:p w14:paraId="73EBD85B" w14:textId="77777777" w:rsidR="001D1A5D" w:rsidRDefault="00164673" w:rsidP="001D1A5D">
      <w:pPr>
        <w:pStyle w:val="Default"/>
        <w:spacing w:line="276" w:lineRule="auto"/>
        <w:ind w:left="1416"/>
      </w:pPr>
      <w:r w:rsidRPr="003A0E09">
        <w:t>Folgende Leistungen sind (ergänzend zu den Nebenleistungen gemäß ÖNORM) in die Einheitspreise einkalkuliert:</w:t>
      </w:r>
    </w:p>
    <w:p w14:paraId="23FE65AE" w14:textId="7196BCE5" w:rsidR="001D1A5D" w:rsidRDefault="00164673" w:rsidP="001D1A5D">
      <w:pPr>
        <w:pStyle w:val="Default"/>
        <w:numPr>
          <w:ilvl w:val="0"/>
          <w:numId w:val="15"/>
        </w:numPr>
        <w:spacing w:line="276" w:lineRule="auto"/>
      </w:pPr>
      <w:r w:rsidRPr="003A0E09">
        <w:t>Arbeitsgerüste für die angegebene Arbeitshöhe, einschließlich erhöhtem Aufwand für den Materialtransport und sonstiger Erschwernisse</w:t>
      </w:r>
    </w:p>
    <w:p w14:paraId="7306CC0C" w14:textId="3ED9A32A" w:rsidR="001D1A5D" w:rsidRDefault="00164673" w:rsidP="001D1A5D">
      <w:pPr>
        <w:pStyle w:val="Default"/>
        <w:numPr>
          <w:ilvl w:val="0"/>
          <w:numId w:val="15"/>
        </w:numPr>
        <w:spacing w:line="276" w:lineRule="auto"/>
      </w:pPr>
      <w:r w:rsidRPr="003A0E09">
        <w:t>Distanzhalter bei Zargen oder Stöcken mit Zementmörtel untermauern</w:t>
      </w:r>
    </w:p>
    <w:p w14:paraId="17950173" w14:textId="3E555368" w:rsidR="00164673" w:rsidRDefault="00164673" w:rsidP="001D1A5D">
      <w:pPr>
        <w:pStyle w:val="Default"/>
        <w:numPr>
          <w:ilvl w:val="0"/>
          <w:numId w:val="15"/>
        </w:numPr>
        <w:spacing w:line="276" w:lineRule="auto"/>
      </w:pPr>
      <w:r w:rsidRPr="003A0E09">
        <w:t xml:space="preserve">Einlegen von mindestens 1 cm dicken Dämmstreifen zwischen Türstöcken, Zargen oder Türrahmen und der Rohdecke </w:t>
      </w:r>
    </w:p>
    <w:p w14:paraId="5D069349" w14:textId="77777777" w:rsidR="001D1A5D" w:rsidRPr="003A0E09" w:rsidRDefault="001D1A5D" w:rsidP="001D1A5D">
      <w:pPr>
        <w:pStyle w:val="Default"/>
        <w:spacing w:line="276" w:lineRule="auto"/>
        <w:ind w:left="1416"/>
      </w:pPr>
    </w:p>
    <w:p w14:paraId="51F31D58" w14:textId="77777777" w:rsidR="006B40DB" w:rsidRPr="003A0E09" w:rsidRDefault="00164673" w:rsidP="001D1A5D">
      <w:pPr>
        <w:spacing w:after="80" w:line="276" w:lineRule="auto"/>
        <w:ind w:left="1416"/>
        <w:rPr>
          <w:rFonts w:ascii="Arial" w:hAnsi="Arial" w:cs="Arial"/>
          <w:b/>
          <w:bCs/>
          <w:sz w:val="24"/>
          <w:szCs w:val="24"/>
        </w:rPr>
      </w:pPr>
      <w:r w:rsidRPr="003A0E09">
        <w:rPr>
          <w:rFonts w:ascii="Arial" w:hAnsi="Arial" w:cs="Arial"/>
          <w:b/>
          <w:bCs/>
          <w:sz w:val="24"/>
          <w:szCs w:val="24"/>
        </w:rPr>
        <w:t>3. Arbeitshöhen:</w:t>
      </w:r>
    </w:p>
    <w:p w14:paraId="435DBAB7" w14:textId="7DD0E521" w:rsidR="006B40DB" w:rsidRPr="003A0E09" w:rsidRDefault="00164673" w:rsidP="001D1A5D">
      <w:pPr>
        <w:spacing w:after="0" w:line="276" w:lineRule="auto"/>
        <w:ind w:left="1416"/>
        <w:rPr>
          <w:rFonts w:ascii="Arial" w:hAnsi="Arial" w:cs="Arial"/>
          <w:sz w:val="24"/>
          <w:szCs w:val="24"/>
        </w:rPr>
      </w:pPr>
      <w:r w:rsidRPr="003A0E09">
        <w:rPr>
          <w:rFonts w:ascii="Arial" w:hAnsi="Arial" w:cs="Arial"/>
          <w:sz w:val="24"/>
          <w:szCs w:val="24"/>
        </w:rPr>
        <w:t>Sind keine Arbeitshöhen angegeben, gilt eine Arbeitshöhe bis 3,2 m.</w:t>
      </w:r>
    </w:p>
    <w:p w14:paraId="69D1E4F9" w14:textId="77777777" w:rsidR="00ED3143" w:rsidRPr="003A0E09" w:rsidRDefault="00ED3143" w:rsidP="006B40DB">
      <w:pPr>
        <w:pStyle w:val="Default"/>
        <w:rPr>
          <w:b/>
          <w:bCs/>
        </w:rPr>
      </w:pPr>
    </w:p>
    <w:p w14:paraId="16CCF9D1" w14:textId="77777777" w:rsidR="00ED3143" w:rsidRPr="003A0E09" w:rsidRDefault="00ED3143" w:rsidP="006B40DB">
      <w:pPr>
        <w:pStyle w:val="Default"/>
        <w:rPr>
          <w:b/>
          <w:bCs/>
        </w:rPr>
      </w:pPr>
    </w:p>
    <w:p w14:paraId="57F0ACD6" w14:textId="408A4404" w:rsidR="006B40DB" w:rsidRPr="003B307D" w:rsidRDefault="006B40DB" w:rsidP="006B40DB">
      <w:pPr>
        <w:pStyle w:val="Default"/>
        <w:rPr>
          <w:sz w:val="32"/>
          <w:szCs w:val="32"/>
        </w:rPr>
      </w:pPr>
      <w:r w:rsidRPr="003B307D">
        <w:rPr>
          <w:b/>
          <w:bCs/>
          <w:sz w:val="32"/>
          <w:szCs w:val="32"/>
        </w:rPr>
        <w:lastRenderedPageBreak/>
        <w:t xml:space="preserve">09.00 </w:t>
      </w:r>
      <w:r w:rsidRPr="003B307D">
        <w:rPr>
          <w:b/>
          <w:bCs/>
          <w:sz w:val="32"/>
          <w:szCs w:val="32"/>
        </w:rPr>
        <w:tab/>
        <w:t xml:space="preserve">Wählbare Vorbemerkungen </w:t>
      </w:r>
    </w:p>
    <w:p w14:paraId="3BCC13AF" w14:textId="3D7254B6" w:rsidR="00F96C2B" w:rsidRPr="003A0E09" w:rsidRDefault="00F96C2B" w:rsidP="006B40DB">
      <w:pPr>
        <w:pStyle w:val="Default"/>
        <w:ind w:left="1410" w:hanging="1410"/>
        <w:rPr>
          <w:color w:val="0000FF"/>
        </w:rPr>
      </w:pPr>
    </w:p>
    <w:p w14:paraId="3AB33C25" w14:textId="721C1E87" w:rsidR="006B40DB" w:rsidRPr="00C848BA" w:rsidRDefault="006B40DB" w:rsidP="006B40DB">
      <w:pPr>
        <w:pStyle w:val="Default"/>
        <w:ind w:left="1410" w:hanging="1410"/>
        <w:rPr>
          <w:i/>
          <w:iCs/>
          <w:color w:val="0000FF"/>
        </w:rPr>
      </w:pPr>
      <w:r w:rsidRPr="00C848BA">
        <w:rPr>
          <w:i/>
          <w:iCs/>
          <w:color w:val="0000FF"/>
        </w:rPr>
        <w:t>09.00 00</w:t>
      </w:r>
      <w:r w:rsidRPr="00C848BA">
        <w:rPr>
          <w:i/>
          <w:iCs/>
          <w:color w:val="0000FF"/>
        </w:rPr>
        <w:tab/>
        <w:t>Folgende Angaben und Anforderungen an die Art und Weise der Leistungserbringung gelten als vereinbart und sind in die Einheitspreise einkalkuliert:</w:t>
      </w:r>
    </w:p>
    <w:p w14:paraId="199C26C0" w14:textId="77777777" w:rsidR="00F96C2B" w:rsidRPr="003B307D" w:rsidRDefault="00F96C2B" w:rsidP="006B40DB">
      <w:pPr>
        <w:pStyle w:val="Default"/>
        <w:rPr>
          <w:b/>
          <w:bCs/>
          <w:sz w:val="32"/>
          <w:szCs w:val="32"/>
        </w:rPr>
      </w:pPr>
    </w:p>
    <w:p w14:paraId="3806C5BC" w14:textId="1137C4D9" w:rsidR="006B40DB" w:rsidRPr="003B307D" w:rsidRDefault="006B40DB" w:rsidP="006B40DB">
      <w:pPr>
        <w:pStyle w:val="Default"/>
        <w:rPr>
          <w:sz w:val="32"/>
          <w:szCs w:val="32"/>
        </w:rPr>
      </w:pPr>
      <w:r w:rsidRPr="003B307D">
        <w:rPr>
          <w:b/>
          <w:bCs/>
          <w:sz w:val="32"/>
          <w:szCs w:val="32"/>
        </w:rPr>
        <w:t xml:space="preserve">09.01 </w:t>
      </w:r>
      <w:r w:rsidRPr="003B307D">
        <w:rPr>
          <w:b/>
          <w:bCs/>
          <w:sz w:val="32"/>
          <w:szCs w:val="32"/>
        </w:rPr>
        <w:tab/>
        <w:t>Brandschutz-Türelemente liefern</w:t>
      </w:r>
      <w:r w:rsidR="001D1A5D">
        <w:rPr>
          <w:b/>
          <w:bCs/>
          <w:sz w:val="32"/>
          <w:szCs w:val="32"/>
        </w:rPr>
        <w:t xml:space="preserve"> </w:t>
      </w:r>
      <w:r w:rsidRPr="003B307D">
        <w:rPr>
          <w:b/>
          <w:bCs/>
          <w:sz w:val="32"/>
          <w:szCs w:val="32"/>
        </w:rPr>
        <w:t>+</w:t>
      </w:r>
      <w:r w:rsidR="001D1A5D">
        <w:rPr>
          <w:b/>
          <w:bCs/>
          <w:sz w:val="32"/>
          <w:szCs w:val="32"/>
        </w:rPr>
        <w:t xml:space="preserve"> </w:t>
      </w:r>
      <w:r w:rsidRPr="003B307D">
        <w:rPr>
          <w:b/>
          <w:bCs/>
          <w:sz w:val="32"/>
          <w:szCs w:val="32"/>
        </w:rPr>
        <w:t xml:space="preserve">versetzen </w:t>
      </w:r>
    </w:p>
    <w:p w14:paraId="6819A2CA" w14:textId="77777777" w:rsidR="00F96C2B" w:rsidRPr="003B307D" w:rsidRDefault="00F96C2B" w:rsidP="006B40DB">
      <w:pPr>
        <w:pStyle w:val="Default"/>
        <w:rPr>
          <w:sz w:val="32"/>
          <w:szCs w:val="32"/>
        </w:rPr>
      </w:pPr>
    </w:p>
    <w:p w14:paraId="262FF063" w14:textId="77777777" w:rsidR="00F55BBC" w:rsidRDefault="006B40DB" w:rsidP="001D1A5D">
      <w:pPr>
        <w:pStyle w:val="Default"/>
        <w:ind w:left="1416"/>
      </w:pPr>
      <w:r w:rsidRPr="003A0E09">
        <w:t>Im Folgenden ist das Liefern und Versetzen von Brandschutz-Türelementen beschrieben.</w:t>
      </w:r>
    </w:p>
    <w:p w14:paraId="69D2C7E2" w14:textId="77777777" w:rsidR="001D1A5D" w:rsidRDefault="001D1A5D" w:rsidP="001D1A5D">
      <w:pPr>
        <w:pStyle w:val="Default"/>
        <w:ind w:left="1416"/>
      </w:pPr>
    </w:p>
    <w:p w14:paraId="01E5E1B6" w14:textId="77777777" w:rsidR="001D1A5D" w:rsidRDefault="006B40DB" w:rsidP="001D1A5D">
      <w:pPr>
        <w:pStyle w:val="Default"/>
        <w:spacing w:before="120"/>
        <w:ind w:left="1416"/>
        <w:rPr>
          <w:b/>
          <w:bCs/>
        </w:rPr>
      </w:pPr>
      <w:r w:rsidRPr="003A0E09">
        <w:rPr>
          <w:b/>
          <w:bCs/>
        </w:rPr>
        <w:t>1. Einkalkulierte Leistungen:</w:t>
      </w:r>
    </w:p>
    <w:p w14:paraId="642DF1F9" w14:textId="77777777" w:rsidR="001D1A5D" w:rsidRDefault="006B40DB" w:rsidP="001D1A5D">
      <w:pPr>
        <w:pStyle w:val="Default"/>
        <w:spacing w:before="120"/>
        <w:ind w:left="1416"/>
      </w:pPr>
      <w:r w:rsidRPr="003A0E09">
        <w:t>Folgende Leistungen sind (ergänzend zu den Nebenleistungen gemäß ÖNORM) in die Einheitspreise einkalkuliert:</w:t>
      </w:r>
    </w:p>
    <w:p w14:paraId="1632D248" w14:textId="77777777" w:rsidR="001D1A5D" w:rsidRDefault="006B40DB" w:rsidP="001D1A5D">
      <w:pPr>
        <w:pStyle w:val="Default"/>
        <w:spacing w:before="120"/>
        <w:ind w:left="1416"/>
      </w:pPr>
      <w:r w:rsidRPr="003A0E09">
        <w:t>Das Versetzen von Türelementen mit Feuerschutz erfolgt nach den vom Hersteller beigegebenen Einbauanleitungen oder Verarbeitungsrichtlinien.</w:t>
      </w:r>
    </w:p>
    <w:p w14:paraId="676EB385" w14:textId="5532BABD" w:rsidR="001D1A5D" w:rsidRDefault="006B40DB" w:rsidP="001D1A5D">
      <w:pPr>
        <w:pStyle w:val="Default"/>
        <w:spacing w:before="120"/>
        <w:ind w:left="1416"/>
      </w:pPr>
      <w:r w:rsidRPr="003A0E09">
        <w:t>Es werden nur dem System zugehörige Bauteile und Materialien verwendet, geprüft gemäß NORM im Element mit Stahlzarge.</w:t>
      </w:r>
    </w:p>
    <w:p w14:paraId="0C25E590" w14:textId="77777777" w:rsidR="001D1A5D" w:rsidRDefault="001D1A5D" w:rsidP="001D1A5D">
      <w:pPr>
        <w:pStyle w:val="Default"/>
        <w:spacing w:before="120"/>
        <w:ind w:left="1416"/>
      </w:pPr>
    </w:p>
    <w:p w14:paraId="2E96CCA0" w14:textId="77777777" w:rsidR="001D1A5D" w:rsidRDefault="006B40DB" w:rsidP="001D1A5D">
      <w:pPr>
        <w:pStyle w:val="Default"/>
        <w:spacing w:before="120"/>
        <w:ind w:left="1416"/>
        <w:rPr>
          <w:b/>
          <w:bCs/>
        </w:rPr>
      </w:pPr>
      <w:r w:rsidRPr="003A0E09">
        <w:rPr>
          <w:b/>
          <w:bCs/>
        </w:rPr>
        <w:t>2. Standardausführung:</w:t>
      </w:r>
    </w:p>
    <w:p w14:paraId="5431A9A1" w14:textId="77777777" w:rsidR="001D1A5D" w:rsidRDefault="006B40DB" w:rsidP="001D1A5D">
      <w:pPr>
        <w:pStyle w:val="Default"/>
        <w:spacing w:before="120"/>
        <w:ind w:left="1416"/>
      </w:pPr>
      <w:r w:rsidRPr="003A0E09">
        <w:t>Ein Brandschutztürelement/Luke (die Feuerwiderstandsklasse ist in den Positionen beschrieben und besteht aus:</w:t>
      </w:r>
    </w:p>
    <w:p w14:paraId="7775CB85" w14:textId="42A42FA4" w:rsidR="001D1A5D" w:rsidRDefault="006B40DB" w:rsidP="001D1A5D">
      <w:pPr>
        <w:pStyle w:val="Default"/>
        <w:numPr>
          <w:ilvl w:val="0"/>
          <w:numId w:val="15"/>
        </w:numPr>
        <w:spacing w:before="80"/>
      </w:pPr>
      <w:r w:rsidRPr="003A0E09">
        <w:t xml:space="preserve">einer </w:t>
      </w:r>
      <w:r w:rsidR="00C848BA">
        <w:t xml:space="preserve">Eck- oder </w:t>
      </w:r>
      <w:r w:rsidRPr="003A0E09">
        <w:t xml:space="preserve">Z-Profilzarge aus 2 mm </w:t>
      </w:r>
      <w:proofErr w:type="spellStart"/>
      <w:r w:rsidR="00832AE3">
        <w:t>s</w:t>
      </w:r>
      <w:r w:rsidR="00832AE3" w:rsidRPr="003A0E09">
        <w:t>endzimir</w:t>
      </w:r>
      <w:r w:rsidRPr="003A0E09">
        <w:t>verzinktem</w:t>
      </w:r>
      <w:proofErr w:type="spellEnd"/>
      <w:r w:rsidRPr="003A0E09">
        <w:t xml:space="preserve"> Stahlblech</w:t>
      </w:r>
      <w:r w:rsidR="00C848BA">
        <w:t xml:space="preserve"> oder Alublech</w:t>
      </w:r>
      <w:r w:rsidRPr="003A0E09">
        <w:t>, 4-seitig umlaufend mit entfernbarer Wechselschwelle, einbrenngrundiert</w:t>
      </w:r>
    </w:p>
    <w:p w14:paraId="302C36C3" w14:textId="2FC470C2" w:rsidR="001D1A5D" w:rsidRDefault="006B40DB" w:rsidP="001D1A5D">
      <w:pPr>
        <w:pStyle w:val="Default"/>
        <w:numPr>
          <w:ilvl w:val="0"/>
          <w:numId w:val="15"/>
        </w:numPr>
        <w:spacing w:before="80"/>
      </w:pPr>
      <w:r w:rsidRPr="003A0E09">
        <w:t xml:space="preserve">einem Türblatt, zweischalig, aus </w:t>
      </w:r>
      <w:proofErr w:type="spellStart"/>
      <w:r w:rsidRPr="003A0E09">
        <w:t>sendzimirverzinktem</w:t>
      </w:r>
      <w:proofErr w:type="spellEnd"/>
      <w:r w:rsidRPr="003A0E09">
        <w:t xml:space="preserve"> Stahlblech</w:t>
      </w:r>
      <w:r w:rsidR="00832AE3">
        <w:t xml:space="preserve"> oder Alublech</w:t>
      </w:r>
      <w:r w:rsidRPr="003A0E09">
        <w:t xml:space="preserve">, Füllung aus geprüfter Mineralwolle, mit 2-seitigem </w:t>
      </w:r>
      <w:proofErr w:type="spellStart"/>
      <w:r w:rsidRPr="003A0E09">
        <w:t>Dünnfalz</w:t>
      </w:r>
      <w:proofErr w:type="spellEnd"/>
      <w:r w:rsidRPr="003A0E09">
        <w:t>, links/rechts Ausführung, einbrenngrundiert</w:t>
      </w:r>
    </w:p>
    <w:p w14:paraId="6FA20736" w14:textId="1E269593" w:rsidR="001D1A5D" w:rsidRDefault="006B40DB" w:rsidP="001D1A5D">
      <w:pPr>
        <w:pStyle w:val="Default"/>
        <w:numPr>
          <w:ilvl w:val="0"/>
          <w:numId w:val="15"/>
        </w:numPr>
        <w:spacing w:before="80"/>
      </w:pPr>
      <w:r w:rsidRPr="003A0E09">
        <w:t>Dichtungsnut oder Dichtungseinlage</w:t>
      </w:r>
    </w:p>
    <w:p w14:paraId="65AF033D" w14:textId="4944ECBD" w:rsidR="001D1A5D" w:rsidRDefault="006B40DB" w:rsidP="001D1A5D">
      <w:pPr>
        <w:pStyle w:val="Default"/>
        <w:numPr>
          <w:ilvl w:val="0"/>
          <w:numId w:val="15"/>
        </w:numPr>
        <w:spacing w:before="80"/>
      </w:pPr>
      <w:r w:rsidRPr="003A0E09">
        <w:t>Wechselschloss für Profilzylinder</w:t>
      </w:r>
    </w:p>
    <w:p w14:paraId="5CD6D8F8" w14:textId="743ADB4F" w:rsidR="001D1A5D" w:rsidRDefault="006B40DB" w:rsidP="001D1A5D">
      <w:pPr>
        <w:pStyle w:val="Default"/>
        <w:numPr>
          <w:ilvl w:val="0"/>
          <w:numId w:val="15"/>
        </w:numPr>
        <w:spacing w:before="80"/>
      </w:pPr>
      <w:r w:rsidRPr="003A0E09">
        <w:t>feuerhemmende (FH) U-Form Drückergarnitur aus Stahl mit Kurzschild</w:t>
      </w:r>
    </w:p>
    <w:p w14:paraId="2B51E9D7" w14:textId="10FC5EF0" w:rsidR="006B40DB" w:rsidRPr="001D1A5D" w:rsidRDefault="006B40DB" w:rsidP="001D1A5D">
      <w:pPr>
        <w:pStyle w:val="Default"/>
        <w:numPr>
          <w:ilvl w:val="0"/>
          <w:numId w:val="15"/>
        </w:numPr>
        <w:spacing w:before="80"/>
      </w:pPr>
      <w:r w:rsidRPr="003A0E09">
        <w:t xml:space="preserve">2 </w:t>
      </w:r>
      <w:r w:rsidR="00C848BA">
        <w:t xml:space="preserve">bzw. 3 </w:t>
      </w:r>
      <w:r w:rsidRPr="003A0E09">
        <w:t xml:space="preserve">Bänder </w:t>
      </w:r>
    </w:p>
    <w:p w14:paraId="00DFFBCD" w14:textId="77777777" w:rsidR="00ED3143" w:rsidRPr="003A0E09" w:rsidRDefault="00ED3143" w:rsidP="00F96C2B">
      <w:pPr>
        <w:autoSpaceDE w:val="0"/>
        <w:autoSpaceDN w:val="0"/>
        <w:adjustRightInd w:val="0"/>
        <w:spacing w:after="0" w:line="240" w:lineRule="auto"/>
        <w:ind w:left="1410" w:hanging="1410"/>
        <w:rPr>
          <w:rFonts w:ascii="Arial" w:hAnsi="Arial" w:cs="Arial"/>
          <w:color w:val="0000FF"/>
          <w:sz w:val="24"/>
          <w:szCs w:val="24"/>
        </w:rPr>
      </w:pPr>
    </w:p>
    <w:p w14:paraId="55F06209" w14:textId="77777777" w:rsidR="001D1A5D" w:rsidRDefault="001D1A5D" w:rsidP="00F96C2B">
      <w:pPr>
        <w:autoSpaceDE w:val="0"/>
        <w:autoSpaceDN w:val="0"/>
        <w:adjustRightInd w:val="0"/>
        <w:spacing w:after="0" w:line="240" w:lineRule="auto"/>
        <w:ind w:left="1410" w:hanging="1410"/>
        <w:rPr>
          <w:rFonts w:ascii="Arial" w:hAnsi="Arial" w:cs="Arial"/>
          <w:i/>
          <w:iCs/>
          <w:color w:val="0000FF"/>
          <w:sz w:val="24"/>
          <w:szCs w:val="24"/>
        </w:rPr>
      </w:pPr>
    </w:p>
    <w:p w14:paraId="0F37DB42" w14:textId="6B365962" w:rsidR="00832AE3" w:rsidRDefault="00F96C2B" w:rsidP="00F96C2B">
      <w:pPr>
        <w:autoSpaceDE w:val="0"/>
        <w:autoSpaceDN w:val="0"/>
        <w:adjustRightInd w:val="0"/>
        <w:spacing w:after="0" w:line="240" w:lineRule="auto"/>
        <w:ind w:left="1410" w:hanging="1410"/>
        <w:rPr>
          <w:rFonts w:ascii="Arial" w:hAnsi="Arial" w:cs="Arial"/>
          <w:i/>
          <w:iCs/>
          <w:color w:val="0000FF"/>
          <w:sz w:val="24"/>
          <w:szCs w:val="24"/>
        </w:rPr>
      </w:pPr>
      <w:r w:rsidRPr="00C848BA">
        <w:rPr>
          <w:rFonts w:ascii="Arial" w:hAnsi="Arial" w:cs="Arial"/>
          <w:i/>
          <w:iCs/>
          <w:color w:val="0000FF"/>
          <w:sz w:val="24"/>
          <w:szCs w:val="24"/>
        </w:rPr>
        <w:t xml:space="preserve">09.01 05 </w:t>
      </w:r>
      <w:r w:rsidRPr="00C848BA">
        <w:rPr>
          <w:rFonts w:ascii="Arial" w:hAnsi="Arial" w:cs="Arial"/>
          <w:i/>
          <w:iCs/>
          <w:color w:val="0000FF"/>
          <w:sz w:val="24"/>
          <w:szCs w:val="24"/>
        </w:rPr>
        <w:tab/>
        <w:t>Brandschutztürelement der Feuerwiderstandsklasse EI2 30</w:t>
      </w:r>
      <w:r w:rsidR="00832AE3">
        <w:rPr>
          <w:rFonts w:ascii="Arial" w:hAnsi="Arial" w:cs="Arial"/>
          <w:i/>
          <w:iCs/>
          <w:color w:val="0000FF"/>
          <w:sz w:val="24"/>
          <w:szCs w:val="24"/>
        </w:rPr>
        <w:t>C</w:t>
      </w:r>
    </w:p>
    <w:p w14:paraId="21197928" w14:textId="30D867E2" w:rsidR="00F96C2B" w:rsidRPr="00C848BA" w:rsidRDefault="00832AE3" w:rsidP="00832AE3">
      <w:pPr>
        <w:autoSpaceDE w:val="0"/>
        <w:autoSpaceDN w:val="0"/>
        <w:adjustRightInd w:val="0"/>
        <w:spacing w:after="0" w:line="240" w:lineRule="auto"/>
        <w:ind w:left="1410" w:hanging="702"/>
        <w:rPr>
          <w:rFonts w:ascii="Arial" w:hAnsi="Arial" w:cs="Arial"/>
          <w:i/>
          <w:iCs/>
          <w:color w:val="0000FF"/>
          <w:sz w:val="24"/>
          <w:szCs w:val="24"/>
        </w:rPr>
      </w:pPr>
      <w:r>
        <w:rPr>
          <w:rFonts w:ascii="Arial" w:hAnsi="Arial" w:cs="Arial"/>
          <w:i/>
          <w:iCs/>
          <w:color w:val="0000FF"/>
          <w:sz w:val="24"/>
          <w:szCs w:val="24"/>
        </w:rPr>
        <w:t xml:space="preserve">         </w:t>
      </w:r>
      <w:r w:rsidR="00F96C2B" w:rsidRPr="00C848BA">
        <w:rPr>
          <w:rFonts w:ascii="Arial" w:hAnsi="Arial" w:cs="Arial"/>
          <w:i/>
          <w:iCs/>
          <w:color w:val="0000FF"/>
          <w:sz w:val="24"/>
          <w:szCs w:val="24"/>
        </w:rPr>
        <w:t xml:space="preserve"> bestehend aus einem 1 flügeligen Türblatt, Z-Profilzarge </w:t>
      </w:r>
      <w:r>
        <w:rPr>
          <w:rFonts w:ascii="Arial" w:hAnsi="Arial" w:cs="Arial"/>
          <w:i/>
          <w:iCs/>
          <w:color w:val="0000FF"/>
          <w:sz w:val="24"/>
          <w:szCs w:val="24"/>
        </w:rPr>
        <w:t xml:space="preserve">und </w:t>
      </w:r>
      <w:r w:rsidR="00F96C2B" w:rsidRPr="00C848BA">
        <w:rPr>
          <w:rFonts w:ascii="Arial" w:hAnsi="Arial" w:cs="Arial"/>
          <w:i/>
          <w:iCs/>
          <w:color w:val="0000FF"/>
          <w:sz w:val="24"/>
          <w:szCs w:val="24"/>
        </w:rPr>
        <w:t xml:space="preserve">Beschlägen, für Mauermontage gerichtet. Im Positionsstichwort ist die Stocklichte angegeben. </w:t>
      </w:r>
    </w:p>
    <w:p w14:paraId="2D761E6A" w14:textId="77777777" w:rsidR="00ED3143" w:rsidRPr="003A0E09" w:rsidRDefault="00ED3143" w:rsidP="00F96C2B">
      <w:pPr>
        <w:autoSpaceDE w:val="0"/>
        <w:autoSpaceDN w:val="0"/>
        <w:adjustRightInd w:val="0"/>
        <w:spacing w:after="0" w:line="240" w:lineRule="auto"/>
        <w:ind w:left="1410" w:hanging="1410"/>
        <w:rPr>
          <w:rFonts w:ascii="Arial" w:hAnsi="Arial" w:cs="Arial"/>
          <w:b/>
          <w:bCs/>
          <w:color w:val="FF0000"/>
          <w:sz w:val="24"/>
          <w:szCs w:val="24"/>
        </w:rPr>
      </w:pPr>
    </w:p>
    <w:p w14:paraId="2F9DB65D" w14:textId="605A9124" w:rsidR="00F96C2B" w:rsidRPr="003A0E09" w:rsidRDefault="00F96C2B" w:rsidP="00495027">
      <w:pPr>
        <w:autoSpaceDE w:val="0"/>
        <w:autoSpaceDN w:val="0"/>
        <w:adjustRightInd w:val="0"/>
        <w:spacing w:after="0" w:line="240" w:lineRule="auto"/>
        <w:ind w:left="1410" w:right="-567" w:hanging="1410"/>
        <w:rPr>
          <w:rFonts w:ascii="Arial" w:hAnsi="Arial" w:cs="Arial"/>
          <w:b/>
          <w:bCs/>
          <w:color w:val="FF0000"/>
          <w:sz w:val="24"/>
          <w:szCs w:val="24"/>
        </w:rPr>
      </w:pPr>
      <w:r w:rsidRPr="003A0E09">
        <w:rPr>
          <w:rFonts w:ascii="Arial" w:hAnsi="Arial" w:cs="Arial"/>
          <w:b/>
          <w:bCs/>
          <w:color w:val="FF0000"/>
          <w:sz w:val="24"/>
          <w:szCs w:val="24"/>
        </w:rPr>
        <w:t>09.01 05A</w:t>
      </w:r>
      <w:r w:rsidRPr="003A0E09">
        <w:rPr>
          <w:rFonts w:ascii="Arial" w:hAnsi="Arial" w:cs="Arial"/>
          <w:b/>
          <w:bCs/>
          <w:color w:val="FF0000"/>
          <w:sz w:val="24"/>
          <w:szCs w:val="24"/>
        </w:rPr>
        <w:tab/>
        <w:t>Brandschutztürelement EI2 30-C b.900x2000mm</w:t>
      </w:r>
      <w:r w:rsidR="00ED3143" w:rsidRPr="003A0E09">
        <w:rPr>
          <w:rFonts w:ascii="Arial" w:hAnsi="Arial" w:cs="Arial"/>
          <w:b/>
          <w:bCs/>
          <w:color w:val="FF0000"/>
          <w:sz w:val="24"/>
          <w:szCs w:val="24"/>
        </w:rPr>
        <w:tab/>
      </w:r>
      <w:r w:rsidR="00ED3143" w:rsidRPr="003A0E09">
        <w:rPr>
          <w:rFonts w:ascii="Arial" w:hAnsi="Arial" w:cs="Arial"/>
          <w:b/>
          <w:bCs/>
          <w:color w:val="FF0000"/>
          <w:sz w:val="24"/>
          <w:szCs w:val="24"/>
        </w:rPr>
        <w:tab/>
      </w:r>
      <w:r w:rsidR="00ED3143"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Pr="003A0E09">
        <w:rPr>
          <w:rFonts w:ascii="Arial" w:hAnsi="Arial" w:cs="Arial"/>
          <w:b/>
          <w:bCs/>
          <w:color w:val="FF0000"/>
          <w:sz w:val="24"/>
          <w:szCs w:val="24"/>
        </w:rPr>
        <w:t>Stk</w:t>
      </w:r>
      <w:proofErr w:type="spellEnd"/>
      <w:r w:rsidRPr="003A0E09">
        <w:rPr>
          <w:rFonts w:ascii="Arial" w:hAnsi="Arial" w:cs="Arial"/>
          <w:b/>
          <w:bCs/>
          <w:color w:val="FF0000"/>
          <w:sz w:val="24"/>
          <w:szCs w:val="24"/>
        </w:rPr>
        <w:t xml:space="preserve"> </w:t>
      </w:r>
    </w:p>
    <w:p w14:paraId="0D9D7F2A" w14:textId="61F24643" w:rsidR="004218C0" w:rsidRDefault="00F96C2B" w:rsidP="009D4E17">
      <w:pPr>
        <w:autoSpaceDE w:val="0"/>
        <w:autoSpaceDN w:val="0"/>
        <w:adjustRightInd w:val="0"/>
        <w:spacing w:before="120" w:after="0" w:line="240" w:lineRule="auto"/>
        <w:ind w:left="1412"/>
        <w:rPr>
          <w:rFonts w:ascii="Arial" w:hAnsi="Arial" w:cs="Arial"/>
          <w:sz w:val="24"/>
          <w:szCs w:val="24"/>
        </w:rPr>
      </w:pPr>
      <w:r w:rsidRPr="003A0E09">
        <w:rPr>
          <w:rFonts w:ascii="Arial" w:hAnsi="Arial" w:cs="Arial"/>
          <w:sz w:val="24"/>
          <w:szCs w:val="24"/>
        </w:rPr>
        <w:t xml:space="preserve">Stocklichte, nach Wahl des Auftraggebers, </w:t>
      </w:r>
    </w:p>
    <w:p w14:paraId="094C7DC9" w14:textId="7A32E58E" w:rsidR="00F96C2B" w:rsidRPr="003A0E09" w:rsidRDefault="00F96C2B" w:rsidP="00F96C2B">
      <w:pPr>
        <w:autoSpaceDE w:val="0"/>
        <w:autoSpaceDN w:val="0"/>
        <w:adjustRightInd w:val="0"/>
        <w:spacing w:after="0" w:line="240" w:lineRule="auto"/>
        <w:ind w:left="1410"/>
        <w:rPr>
          <w:rFonts w:ascii="Arial" w:hAnsi="Arial" w:cs="Arial"/>
          <w:sz w:val="24"/>
          <w:szCs w:val="24"/>
        </w:rPr>
      </w:pPr>
      <w:r w:rsidRPr="003A0E09">
        <w:rPr>
          <w:rFonts w:ascii="Arial" w:hAnsi="Arial" w:cs="Arial"/>
          <w:sz w:val="24"/>
          <w:szCs w:val="24"/>
        </w:rPr>
        <w:t xml:space="preserve">800 x 1850 mm bis 900 x 2000 mm. </w:t>
      </w:r>
    </w:p>
    <w:p w14:paraId="5EAEC72E" w14:textId="45CBBC89" w:rsidR="00F96C2B" w:rsidRDefault="00F96C2B" w:rsidP="00F96C2B">
      <w:pPr>
        <w:autoSpaceDE w:val="0"/>
        <w:autoSpaceDN w:val="0"/>
        <w:adjustRightInd w:val="0"/>
        <w:spacing w:after="0" w:line="240" w:lineRule="auto"/>
        <w:rPr>
          <w:rFonts w:ascii="Arial" w:hAnsi="Arial" w:cs="Arial"/>
          <w:b/>
          <w:bCs/>
          <w:sz w:val="24"/>
          <w:szCs w:val="24"/>
        </w:rPr>
      </w:pPr>
    </w:p>
    <w:p w14:paraId="6D3856D7" w14:textId="77777777" w:rsidR="00C848BA" w:rsidRPr="003A0E09" w:rsidRDefault="00C848BA" w:rsidP="00F96C2B">
      <w:pPr>
        <w:autoSpaceDE w:val="0"/>
        <w:autoSpaceDN w:val="0"/>
        <w:adjustRightInd w:val="0"/>
        <w:spacing w:after="0" w:line="240" w:lineRule="auto"/>
        <w:rPr>
          <w:rFonts w:ascii="Arial" w:hAnsi="Arial" w:cs="Arial"/>
          <w:b/>
          <w:bCs/>
          <w:sz w:val="24"/>
          <w:szCs w:val="24"/>
        </w:rPr>
      </w:pPr>
    </w:p>
    <w:p w14:paraId="5992C8C2" w14:textId="77777777" w:rsidR="00050835" w:rsidRDefault="00050835" w:rsidP="00BA239C">
      <w:pPr>
        <w:autoSpaceDE w:val="0"/>
        <w:autoSpaceDN w:val="0"/>
        <w:adjustRightInd w:val="0"/>
        <w:spacing w:after="0" w:line="360" w:lineRule="auto"/>
        <w:rPr>
          <w:rFonts w:ascii="Arial" w:hAnsi="Arial" w:cs="Arial"/>
          <w:b/>
          <w:bCs/>
          <w:sz w:val="32"/>
          <w:szCs w:val="32"/>
        </w:rPr>
      </w:pPr>
    </w:p>
    <w:p w14:paraId="087CCBD8" w14:textId="580882E7" w:rsidR="00C848BA" w:rsidRPr="003B307D" w:rsidRDefault="00523F8E" w:rsidP="00BA239C">
      <w:pPr>
        <w:autoSpaceDE w:val="0"/>
        <w:autoSpaceDN w:val="0"/>
        <w:adjustRightInd w:val="0"/>
        <w:spacing w:after="0" w:line="360" w:lineRule="auto"/>
        <w:rPr>
          <w:rFonts w:ascii="Arial" w:hAnsi="Arial" w:cs="Arial"/>
          <w:b/>
          <w:bCs/>
          <w:sz w:val="32"/>
          <w:szCs w:val="32"/>
        </w:rPr>
      </w:pPr>
      <w:r w:rsidRPr="003B307D">
        <w:rPr>
          <w:rFonts w:ascii="Arial" w:hAnsi="Arial" w:cs="Arial"/>
          <w:b/>
          <w:bCs/>
          <w:sz w:val="32"/>
          <w:szCs w:val="32"/>
        </w:rPr>
        <w:lastRenderedPageBreak/>
        <w:t>09.01</w:t>
      </w:r>
      <w:r w:rsidR="00F96C2B" w:rsidRPr="003B307D">
        <w:rPr>
          <w:rFonts w:ascii="Arial" w:hAnsi="Arial" w:cs="Arial"/>
          <w:b/>
          <w:bCs/>
          <w:sz w:val="32"/>
          <w:szCs w:val="32"/>
        </w:rPr>
        <w:t xml:space="preserve"> </w:t>
      </w:r>
      <w:r w:rsidRPr="003B307D">
        <w:rPr>
          <w:rFonts w:ascii="Arial" w:hAnsi="Arial" w:cs="Arial"/>
          <w:b/>
          <w:bCs/>
          <w:sz w:val="32"/>
          <w:szCs w:val="32"/>
        </w:rPr>
        <w:t>24 Z</w:t>
      </w:r>
      <w:r w:rsidR="00C848BA">
        <w:rPr>
          <w:rFonts w:ascii="Arial" w:hAnsi="Arial" w:cs="Arial"/>
          <w:b/>
          <w:bCs/>
          <w:sz w:val="32"/>
          <w:szCs w:val="32"/>
        </w:rPr>
        <w:t xml:space="preserve"> </w:t>
      </w:r>
      <w:proofErr w:type="spellStart"/>
      <w:r w:rsidR="00C848BA">
        <w:rPr>
          <w:rFonts w:ascii="Arial" w:hAnsi="Arial" w:cs="Arial"/>
          <w:b/>
          <w:bCs/>
          <w:sz w:val="32"/>
          <w:szCs w:val="32"/>
        </w:rPr>
        <w:t>Az</w:t>
      </w:r>
      <w:proofErr w:type="spellEnd"/>
      <w:r w:rsidR="00C848BA">
        <w:rPr>
          <w:rFonts w:ascii="Arial" w:hAnsi="Arial" w:cs="Arial"/>
          <w:b/>
          <w:bCs/>
          <w:sz w:val="32"/>
          <w:szCs w:val="32"/>
        </w:rPr>
        <w:tab/>
      </w:r>
      <w:r w:rsidR="00C848BA">
        <w:rPr>
          <w:rFonts w:ascii="Arial" w:hAnsi="Arial" w:cs="Arial"/>
          <w:b/>
          <w:bCs/>
          <w:sz w:val="32"/>
          <w:szCs w:val="32"/>
        </w:rPr>
        <w:tab/>
        <w:t>Versetzarbeiten</w:t>
      </w:r>
    </w:p>
    <w:p w14:paraId="5B7E98FF" w14:textId="71709515" w:rsidR="00F96C2B" w:rsidRPr="003A0E09" w:rsidRDefault="00523F8E" w:rsidP="00495027">
      <w:pPr>
        <w:autoSpaceDE w:val="0"/>
        <w:autoSpaceDN w:val="0"/>
        <w:adjustRightInd w:val="0"/>
        <w:spacing w:after="0" w:line="240" w:lineRule="auto"/>
        <w:ind w:right="-567"/>
        <w:rPr>
          <w:rFonts w:ascii="Arial" w:hAnsi="Arial" w:cs="Arial"/>
          <w:b/>
          <w:bCs/>
          <w:color w:val="EE0000"/>
          <w:sz w:val="24"/>
          <w:szCs w:val="24"/>
        </w:rPr>
      </w:pPr>
      <w:r w:rsidRPr="003A0E09">
        <w:rPr>
          <w:rFonts w:ascii="Arial" w:hAnsi="Arial" w:cs="Arial"/>
          <w:b/>
          <w:bCs/>
          <w:color w:val="EE0000"/>
          <w:sz w:val="24"/>
          <w:szCs w:val="24"/>
        </w:rPr>
        <w:t>09.01</w:t>
      </w:r>
      <w:r w:rsidR="00F96C2B" w:rsidRPr="003A0E09">
        <w:rPr>
          <w:rFonts w:ascii="Arial" w:hAnsi="Arial" w:cs="Arial"/>
          <w:b/>
          <w:bCs/>
          <w:color w:val="EE0000"/>
          <w:sz w:val="24"/>
          <w:szCs w:val="24"/>
        </w:rPr>
        <w:t xml:space="preserve"> </w:t>
      </w:r>
      <w:r w:rsidRPr="003A0E09">
        <w:rPr>
          <w:rFonts w:ascii="Arial" w:hAnsi="Arial" w:cs="Arial"/>
          <w:b/>
          <w:bCs/>
          <w:color w:val="EE0000"/>
          <w:sz w:val="24"/>
          <w:szCs w:val="24"/>
        </w:rPr>
        <w:t xml:space="preserve">24A Z </w:t>
      </w:r>
      <w:proofErr w:type="spellStart"/>
      <w:r w:rsidRPr="003A0E09">
        <w:rPr>
          <w:rFonts w:ascii="Arial" w:hAnsi="Arial" w:cs="Arial"/>
          <w:b/>
          <w:bCs/>
          <w:color w:val="EE0000"/>
          <w:sz w:val="24"/>
          <w:szCs w:val="24"/>
        </w:rPr>
        <w:t>WWAz</w:t>
      </w:r>
      <w:proofErr w:type="spellEnd"/>
      <w:r w:rsidR="00906C6A" w:rsidRPr="003A0E09">
        <w:rPr>
          <w:rFonts w:ascii="Arial" w:hAnsi="Arial" w:cs="Arial"/>
          <w:b/>
          <w:bCs/>
          <w:color w:val="EE0000"/>
          <w:sz w:val="24"/>
          <w:szCs w:val="24"/>
        </w:rPr>
        <w:tab/>
      </w:r>
      <w:r w:rsidRPr="003A0E09">
        <w:rPr>
          <w:rFonts w:ascii="Arial" w:hAnsi="Arial" w:cs="Arial"/>
          <w:b/>
          <w:bCs/>
          <w:color w:val="EE0000"/>
          <w:sz w:val="24"/>
          <w:szCs w:val="24"/>
        </w:rPr>
        <w:t>Türschließer einflügelig</w:t>
      </w:r>
      <w:r w:rsidR="00F96C2B" w:rsidRPr="003A0E09">
        <w:rPr>
          <w:rFonts w:ascii="Arial" w:hAnsi="Arial" w:cs="Arial"/>
          <w:b/>
          <w:bCs/>
          <w:color w:val="EE0000"/>
          <w:sz w:val="24"/>
          <w:szCs w:val="24"/>
        </w:rPr>
        <w:tab/>
      </w:r>
      <w:r w:rsidR="00F96C2B" w:rsidRPr="003A0E09">
        <w:rPr>
          <w:rFonts w:ascii="Arial" w:hAnsi="Arial" w:cs="Arial"/>
          <w:b/>
          <w:bCs/>
          <w:color w:val="EE0000"/>
          <w:sz w:val="24"/>
          <w:szCs w:val="24"/>
        </w:rPr>
        <w:tab/>
      </w:r>
      <w:r w:rsidR="00F96C2B" w:rsidRPr="003A0E09">
        <w:rPr>
          <w:rFonts w:ascii="Arial" w:hAnsi="Arial" w:cs="Arial"/>
          <w:b/>
          <w:bCs/>
          <w:color w:val="EE0000"/>
          <w:sz w:val="24"/>
          <w:szCs w:val="24"/>
        </w:rPr>
        <w:tab/>
      </w:r>
      <w:r w:rsidR="00F96C2B" w:rsidRPr="003A0E09">
        <w:rPr>
          <w:rFonts w:ascii="Arial" w:hAnsi="Arial" w:cs="Arial"/>
          <w:b/>
          <w:bCs/>
          <w:color w:val="EE0000"/>
          <w:sz w:val="24"/>
          <w:szCs w:val="24"/>
        </w:rPr>
        <w:tab/>
      </w:r>
      <w:r w:rsidR="00F96C2B"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00F96C2B" w:rsidRPr="003A0E09">
        <w:rPr>
          <w:rFonts w:ascii="Arial" w:hAnsi="Arial" w:cs="Arial"/>
          <w:b/>
          <w:bCs/>
          <w:color w:val="EE0000"/>
          <w:sz w:val="24"/>
          <w:szCs w:val="24"/>
        </w:rPr>
        <w:t>Stk</w:t>
      </w:r>
      <w:proofErr w:type="spellEnd"/>
    </w:p>
    <w:p w14:paraId="5D4780DB" w14:textId="77777777" w:rsidR="00A91B71" w:rsidRDefault="00523F8E" w:rsidP="009D4E17">
      <w:pPr>
        <w:autoSpaceDE w:val="0"/>
        <w:autoSpaceDN w:val="0"/>
        <w:adjustRightInd w:val="0"/>
        <w:spacing w:before="120" w:after="0" w:line="240" w:lineRule="auto"/>
        <w:ind w:left="2829"/>
        <w:rPr>
          <w:rFonts w:ascii="Arial" w:eastAsia="CIDFont+F1" w:hAnsi="Arial" w:cs="Arial"/>
          <w:sz w:val="24"/>
          <w:szCs w:val="24"/>
        </w:rPr>
      </w:pPr>
      <w:r w:rsidRPr="003A0E09">
        <w:rPr>
          <w:rFonts w:ascii="Arial" w:eastAsia="CIDFont+F1" w:hAnsi="Arial" w:cs="Arial"/>
          <w:sz w:val="24"/>
          <w:szCs w:val="24"/>
        </w:rPr>
        <w:t xml:space="preserve">Für die Ausstattung einflügeliger Türen mit </w:t>
      </w:r>
    </w:p>
    <w:p w14:paraId="136B7071" w14:textId="3EFBCF2B" w:rsidR="00523F8E" w:rsidRPr="003A0E09" w:rsidRDefault="00523F8E" w:rsidP="00EB7149">
      <w:pPr>
        <w:autoSpaceDE w:val="0"/>
        <w:autoSpaceDN w:val="0"/>
        <w:adjustRightInd w:val="0"/>
        <w:spacing w:after="0" w:line="240" w:lineRule="auto"/>
        <w:ind w:left="2832"/>
        <w:rPr>
          <w:rFonts w:ascii="Arial" w:eastAsia="CIDFont+F1" w:hAnsi="Arial" w:cs="Arial"/>
          <w:sz w:val="24"/>
          <w:szCs w:val="24"/>
        </w:rPr>
      </w:pPr>
      <w:r w:rsidRPr="003A0E09">
        <w:rPr>
          <w:rFonts w:ascii="Arial" w:eastAsia="CIDFont+F1" w:hAnsi="Arial" w:cs="Arial"/>
          <w:sz w:val="24"/>
          <w:szCs w:val="24"/>
        </w:rPr>
        <w:t>einem hydraulisch wirkenden</w:t>
      </w:r>
    </w:p>
    <w:p w14:paraId="1BC56BA1" w14:textId="77777777" w:rsidR="00523F8E" w:rsidRPr="003A0E09" w:rsidRDefault="00523F8E" w:rsidP="00EB7149">
      <w:pPr>
        <w:autoSpaceDE w:val="0"/>
        <w:autoSpaceDN w:val="0"/>
        <w:adjustRightInd w:val="0"/>
        <w:spacing w:after="0" w:line="240" w:lineRule="auto"/>
        <w:ind w:left="2124" w:firstLine="708"/>
        <w:rPr>
          <w:rFonts w:ascii="Arial" w:eastAsia="CIDFont+F1" w:hAnsi="Arial" w:cs="Arial"/>
          <w:sz w:val="24"/>
          <w:szCs w:val="24"/>
        </w:rPr>
      </w:pPr>
      <w:r w:rsidRPr="003A0E09">
        <w:rPr>
          <w:rFonts w:ascii="Arial" w:eastAsia="CIDFont+F1" w:hAnsi="Arial" w:cs="Arial"/>
          <w:sz w:val="24"/>
          <w:szCs w:val="24"/>
        </w:rPr>
        <w:t>Oberkopftürschließer.</w:t>
      </w:r>
    </w:p>
    <w:p w14:paraId="7FBECB63" w14:textId="3D1A024C" w:rsidR="00523F8E" w:rsidRPr="003A0E09" w:rsidRDefault="00523F8E" w:rsidP="00A91B71">
      <w:pPr>
        <w:autoSpaceDE w:val="0"/>
        <w:autoSpaceDN w:val="0"/>
        <w:adjustRightInd w:val="0"/>
        <w:spacing w:before="120" w:after="0" w:line="240" w:lineRule="auto"/>
        <w:ind w:left="2126" w:firstLine="709"/>
        <w:rPr>
          <w:rFonts w:ascii="Arial" w:eastAsia="CIDFont+F1" w:hAnsi="Arial" w:cs="Arial"/>
          <w:sz w:val="24"/>
          <w:szCs w:val="24"/>
        </w:rPr>
      </w:pPr>
      <w:r w:rsidRPr="003A0E09">
        <w:rPr>
          <w:rFonts w:ascii="Arial" w:eastAsia="CIDFont+F1" w:hAnsi="Arial" w:cs="Arial"/>
          <w:sz w:val="24"/>
          <w:szCs w:val="24"/>
        </w:rPr>
        <w:t xml:space="preserve">Betrifft Position(en): 09.0105A </w:t>
      </w:r>
    </w:p>
    <w:p w14:paraId="1DC77F80" w14:textId="77777777" w:rsidR="00DC6C18" w:rsidRDefault="00DC6C18" w:rsidP="00495027">
      <w:pPr>
        <w:autoSpaceDE w:val="0"/>
        <w:autoSpaceDN w:val="0"/>
        <w:adjustRightInd w:val="0"/>
        <w:spacing w:after="0" w:line="240" w:lineRule="auto"/>
        <w:ind w:right="-567"/>
        <w:rPr>
          <w:rFonts w:ascii="Arial" w:hAnsi="Arial" w:cs="Arial"/>
          <w:b/>
          <w:bCs/>
          <w:color w:val="EE0000"/>
          <w:sz w:val="24"/>
          <w:szCs w:val="24"/>
        </w:rPr>
      </w:pPr>
    </w:p>
    <w:p w14:paraId="558D953E" w14:textId="10399AE4" w:rsidR="00523F8E" w:rsidRPr="003A0E09" w:rsidRDefault="00523F8E" w:rsidP="00495027">
      <w:pPr>
        <w:autoSpaceDE w:val="0"/>
        <w:autoSpaceDN w:val="0"/>
        <w:adjustRightInd w:val="0"/>
        <w:spacing w:after="0" w:line="240" w:lineRule="auto"/>
        <w:ind w:right="-567"/>
        <w:rPr>
          <w:rFonts w:ascii="Arial" w:hAnsi="Arial" w:cs="Arial"/>
          <w:b/>
          <w:bCs/>
          <w:color w:val="EE0000"/>
          <w:sz w:val="24"/>
          <w:szCs w:val="24"/>
        </w:rPr>
      </w:pPr>
      <w:r w:rsidRPr="003A0E09">
        <w:rPr>
          <w:rFonts w:ascii="Arial" w:hAnsi="Arial" w:cs="Arial"/>
          <w:b/>
          <w:bCs/>
          <w:color w:val="EE0000"/>
          <w:sz w:val="24"/>
          <w:szCs w:val="24"/>
        </w:rPr>
        <w:t>09.01</w:t>
      </w:r>
      <w:r w:rsidR="00C848BA">
        <w:rPr>
          <w:rFonts w:ascii="Arial" w:hAnsi="Arial" w:cs="Arial"/>
          <w:b/>
          <w:bCs/>
          <w:color w:val="EE0000"/>
          <w:sz w:val="24"/>
          <w:szCs w:val="24"/>
        </w:rPr>
        <w:t xml:space="preserve"> </w:t>
      </w:r>
      <w:r w:rsidRPr="003A0E09">
        <w:rPr>
          <w:rFonts w:ascii="Arial" w:hAnsi="Arial" w:cs="Arial"/>
          <w:b/>
          <w:bCs/>
          <w:color w:val="EE0000"/>
          <w:sz w:val="24"/>
          <w:szCs w:val="24"/>
        </w:rPr>
        <w:t xml:space="preserve">24B Z </w:t>
      </w:r>
      <w:proofErr w:type="spellStart"/>
      <w:r w:rsidRPr="003A0E09">
        <w:rPr>
          <w:rFonts w:ascii="Arial" w:hAnsi="Arial" w:cs="Arial"/>
          <w:b/>
          <w:bCs/>
          <w:color w:val="EE0000"/>
          <w:sz w:val="24"/>
          <w:szCs w:val="24"/>
        </w:rPr>
        <w:t>WWAz</w:t>
      </w:r>
      <w:proofErr w:type="spellEnd"/>
      <w:r w:rsidR="00906C6A" w:rsidRPr="003A0E09">
        <w:rPr>
          <w:rFonts w:ascii="Arial" w:hAnsi="Arial" w:cs="Arial"/>
          <w:b/>
          <w:bCs/>
          <w:color w:val="EE0000"/>
          <w:sz w:val="24"/>
          <w:szCs w:val="24"/>
        </w:rPr>
        <w:tab/>
      </w:r>
      <w:r w:rsidRPr="003A0E09">
        <w:rPr>
          <w:rFonts w:ascii="Arial" w:hAnsi="Arial" w:cs="Arial"/>
          <w:b/>
          <w:bCs/>
          <w:color w:val="EE0000"/>
          <w:sz w:val="24"/>
          <w:szCs w:val="24"/>
        </w:rPr>
        <w:t>Fluchttürverschluss einflügelig</w:t>
      </w:r>
      <w:r w:rsidR="00F96C2B" w:rsidRPr="003A0E09">
        <w:rPr>
          <w:rFonts w:ascii="Arial" w:hAnsi="Arial" w:cs="Arial"/>
          <w:b/>
          <w:bCs/>
          <w:color w:val="EE0000"/>
          <w:sz w:val="24"/>
          <w:szCs w:val="24"/>
        </w:rPr>
        <w:tab/>
      </w:r>
      <w:r w:rsidR="00F96C2B" w:rsidRPr="003A0E09">
        <w:rPr>
          <w:rFonts w:ascii="Arial" w:hAnsi="Arial" w:cs="Arial"/>
          <w:b/>
          <w:bCs/>
          <w:color w:val="EE0000"/>
          <w:sz w:val="24"/>
          <w:szCs w:val="24"/>
        </w:rPr>
        <w:tab/>
      </w:r>
      <w:r w:rsidR="004218C0"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00F96C2B" w:rsidRPr="003A0E09">
        <w:rPr>
          <w:rFonts w:ascii="Arial" w:hAnsi="Arial" w:cs="Arial"/>
          <w:b/>
          <w:bCs/>
          <w:color w:val="EE0000"/>
          <w:sz w:val="24"/>
          <w:szCs w:val="24"/>
        </w:rPr>
        <w:t>Stk</w:t>
      </w:r>
      <w:proofErr w:type="spellEnd"/>
    </w:p>
    <w:p w14:paraId="4C2B3206" w14:textId="77777777" w:rsidR="00A91B71" w:rsidRDefault="00523F8E" w:rsidP="009D4E17">
      <w:pPr>
        <w:autoSpaceDE w:val="0"/>
        <w:autoSpaceDN w:val="0"/>
        <w:adjustRightInd w:val="0"/>
        <w:spacing w:before="120" w:after="0" w:line="240" w:lineRule="auto"/>
        <w:ind w:left="2829"/>
        <w:rPr>
          <w:rFonts w:ascii="Arial" w:eastAsia="CIDFont+F1" w:hAnsi="Arial" w:cs="Arial"/>
          <w:sz w:val="24"/>
          <w:szCs w:val="24"/>
        </w:rPr>
      </w:pPr>
      <w:r w:rsidRPr="003A0E09">
        <w:rPr>
          <w:rFonts w:ascii="Arial" w:eastAsia="CIDFont+F1" w:hAnsi="Arial" w:cs="Arial"/>
          <w:sz w:val="24"/>
          <w:szCs w:val="24"/>
        </w:rPr>
        <w:t xml:space="preserve">Für die Ausstattung einflügeliger Türen mit </w:t>
      </w:r>
    </w:p>
    <w:p w14:paraId="197AD487" w14:textId="1B274267" w:rsidR="00523F8E" w:rsidRPr="003A0E09" w:rsidRDefault="00523F8E" w:rsidP="00EB7149">
      <w:pPr>
        <w:autoSpaceDE w:val="0"/>
        <w:autoSpaceDN w:val="0"/>
        <w:adjustRightInd w:val="0"/>
        <w:spacing w:after="0" w:line="240" w:lineRule="auto"/>
        <w:ind w:left="2832"/>
        <w:rPr>
          <w:rFonts w:ascii="Arial" w:eastAsia="CIDFont+F1" w:hAnsi="Arial" w:cs="Arial"/>
          <w:sz w:val="24"/>
          <w:szCs w:val="24"/>
        </w:rPr>
      </w:pPr>
      <w:r w:rsidRPr="003A0E09">
        <w:rPr>
          <w:rFonts w:ascii="Arial" w:eastAsia="CIDFont+F1" w:hAnsi="Arial" w:cs="Arial"/>
          <w:sz w:val="24"/>
          <w:szCs w:val="24"/>
        </w:rPr>
        <w:t>einem Fluchttürverschluss gemäß</w:t>
      </w:r>
    </w:p>
    <w:p w14:paraId="18380DA5" w14:textId="77777777" w:rsidR="00523F8E" w:rsidRPr="003A0E09" w:rsidRDefault="00523F8E" w:rsidP="00EB7149">
      <w:pPr>
        <w:autoSpaceDE w:val="0"/>
        <w:autoSpaceDN w:val="0"/>
        <w:adjustRightInd w:val="0"/>
        <w:spacing w:after="0" w:line="240" w:lineRule="auto"/>
        <w:ind w:left="2124" w:firstLine="708"/>
        <w:rPr>
          <w:rFonts w:ascii="Arial" w:eastAsia="CIDFont+F1" w:hAnsi="Arial" w:cs="Arial"/>
          <w:sz w:val="24"/>
          <w:szCs w:val="24"/>
        </w:rPr>
      </w:pPr>
      <w:r w:rsidRPr="003A0E09">
        <w:rPr>
          <w:rFonts w:ascii="Arial" w:eastAsia="CIDFont+F1" w:hAnsi="Arial" w:cs="Arial"/>
          <w:sz w:val="24"/>
          <w:szCs w:val="24"/>
        </w:rPr>
        <w:t>ÖNORM EN 179.</w:t>
      </w:r>
    </w:p>
    <w:p w14:paraId="39703B2C" w14:textId="77777777" w:rsidR="00523F8E" w:rsidRPr="003A0E09" w:rsidRDefault="00523F8E" w:rsidP="00A91B71">
      <w:pPr>
        <w:autoSpaceDE w:val="0"/>
        <w:autoSpaceDN w:val="0"/>
        <w:adjustRightInd w:val="0"/>
        <w:spacing w:before="120" w:after="0" w:line="240" w:lineRule="auto"/>
        <w:ind w:left="2126" w:firstLine="709"/>
        <w:rPr>
          <w:rFonts w:ascii="Arial" w:eastAsia="CIDFont+F1" w:hAnsi="Arial" w:cs="Arial"/>
          <w:sz w:val="24"/>
          <w:szCs w:val="24"/>
        </w:rPr>
      </w:pPr>
      <w:r w:rsidRPr="003A0E09">
        <w:rPr>
          <w:rFonts w:ascii="Arial" w:eastAsia="CIDFont+F1" w:hAnsi="Arial" w:cs="Arial"/>
          <w:sz w:val="24"/>
          <w:szCs w:val="24"/>
        </w:rPr>
        <w:t>Betrifft Position(en): 09.0105A</w:t>
      </w:r>
    </w:p>
    <w:p w14:paraId="349B2293" w14:textId="77777777" w:rsidR="00523F8E" w:rsidRPr="003A0E09" w:rsidRDefault="00523F8E" w:rsidP="00523F8E">
      <w:pPr>
        <w:autoSpaceDE w:val="0"/>
        <w:autoSpaceDN w:val="0"/>
        <w:adjustRightInd w:val="0"/>
        <w:spacing w:after="0" w:line="240" w:lineRule="auto"/>
        <w:rPr>
          <w:rFonts w:ascii="Arial" w:eastAsia="CIDFont+F1" w:hAnsi="Arial" w:cs="Arial"/>
          <w:sz w:val="24"/>
          <w:szCs w:val="24"/>
        </w:rPr>
      </w:pPr>
    </w:p>
    <w:p w14:paraId="219AE4B9" w14:textId="08DBD20A" w:rsidR="00523F8E" w:rsidRPr="003A0E09" w:rsidRDefault="00523F8E" w:rsidP="00495027">
      <w:pPr>
        <w:autoSpaceDE w:val="0"/>
        <w:autoSpaceDN w:val="0"/>
        <w:adjustRightInd w:val="0"/>
        <w:spacing w:after="0" w:line="240" w:lineRule="auto"/>
        <w:ind w:right="-567"/>
        <w:rPr>
          <w:rFonts w:ascii="Arial" w:hAnsi="Arial" w:cs="Arial"/>
          <w:b/>
          <w:bCs/>
          <w:color w:val="EE0000"/>
          <w:sz w:val="24"/>
          <w:szCs w:val="24"/>
        </w:rPr>
      </w:pPr>
      <w:r w:rsidRPr="003A0E09">
        <w:rPr>
          <w:rFonts w:ascii="Arial" w:hAnsi="Arial" w:cs="Arial"/>
          <w:b/>
          <w:bCs/>
          <w:color w:val="EE0000"/>
          <w:sz w:val="24"/>
          <w:szCs w:val="24"/>
        </w:rPr>
        <w:t>09.01</w:t>
      </w:r>
      <w:r w:rsidR="00C848BA">
        <w:rPr>
          <w:rFonts w:ascii="Arial" w:hAnsi="Arial" w:cs="Arial"/>
          <w:b/>
          <w:bCs/>
          <w:color w:val="EE0000"/>
          <w:sz w:val="24"/>
          <w:szCs w:val="24"/>
        </w:rPr>
        <w:t xml:space="preserve"> </w:t>
      </w:r>
      <w:r w:rsidRPr="003A0E09">
        <w:rPr>
          <w:rFonts w:ascii="Arial" w:hAnsi="Arial" w:cs="Arial"/>
          <w:b/>
          <w:bCs/>
          <w:color w:val="EE0000"/>
          <w:sz w:val="24"/>
          <w:szCs w:val="24"/>
        </w:rPr>
        <w:t xml:space="preserve">24C Z </w:t>
      </w:r>
      <w:proofErr w:type="spellStart"/>
      <w:r w:rsidRPr="003A0E09">
        <w:rPr>
          <w:rFonts w:ascii="Arial" w:hAnsi="Arial" w:cs="Arial"/>
          <w:b/>
          <w:bCs/>
          <w:color w:val="EE0000"/>
          <w:sz w:val="24"/>
          <w:szCs w:val="24"/>
        </w:rPr>
        <w:t>WWAz</w:t>
      </w:r>
      <w:proofErr w:type="spellEnd"/>
      <w:r w:rsidR="00906C6A" w:rsidRPr="003A0E09">
        <w:rPr>
          <w:rFonts w:ascii="Arial" w:hAnsi="Arial" w:cs="Arial"/>
          <w:b/>
          <w:bCs/>
          <w:color w:val="EE0000"/>
          <w:sz w:val="24"/>
          <w:szCs w:val="24"/>
        </w:rPr>
        <w:tab/>
      </w:r>
      <w:r w:rsidRPr="003A0E09">
        <w:rPr>
          <w:rFonts w:ascii="Arial" w:hAnsi="Arial" w:cs="Arial"/>
          <w:b/>
          <w:bCs/>
          <w:color w:val="EE0000"/>
          <w:sz w:val="24"/>
          <w:szCs w:val="24"/>
        </w:rPr>
        <w:t>Einsteckschloss 2 Doppelzylinder</w:t>
      </w:r>
      <w:r w:rsidR="00F96C2B" w:rsidRPr="003A0E09">
        <w:rPr>
          <w:rFonts w:ascii="Arial" w:hAnsi="Arial" w:cs="Arial"/>
          <w:b/>
          <w:bCs/>
          <w:color w:val="EE0000"/>
          <w:sz w:val="24"/>
          <w:szCs w:val="24"/>
        </w:rPr>
        <w:tab/>
      </w:r>
      <w:r w:rsidR="00F96C2B" w:rsidRPr="003A0E09">
        <w:rPr>
          <w:rFonts w:ascii="Arial" w:hAnsi="Arial" w:cs="Arial"/>
          <w:b/>
          <w:bCs/>
          <w:color w:val="EE0000"/>
          <w:sz w:val="24"/>
          <w:szCs w:val="24"/>
        </w:rPr>
        <w:tab/>
      </w:r>
      <w:r w:rsidR="004218C0"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00F96C2B" w:rsidRPr="003A0E09">
        <w:rPr>
          <w:rFonts w:ascii="Arial" w:hAnsi="Arial" w:cs="Arial"/>
          <w:b/>
          <w:bCs/>
          <w:color w:val="EE0000"/>
          <w:sz w:val="24"/>
          <w:szCs w:val="24"/>
        </w:rPr>
        <w:t>Stk</w:t>
      </w:r>
      <w:proofErr w:type="spellEnd"/>
    </w:p>
    <w:p w14:paraId="796EF2D7" w14:textId="77777777" w:rsidR="00A91B71" w:rsidRDefault="00523F8E" w:rsidP="009D4E17">
      <w:pPr>
        <w:autoSpaceDE w:val="0"/>
        <w:autoSpaceDN w:val="0"/>
        <w:adjustRightInd w:val="0"/>
        <w:spacing w:before="120" w:after="0" w:line="240" w:lineRule="auto"/>
        <w:ind w:left="2829"/>
        <w:rPr>
          <w:rFonts w:ascii="Arial" w:eastAsia="CIDFont+F1" w:hAnsi="Arial" w:cs="Arial"/>
          <w:sz w:val="24"/>
          <w:szCs w:val="24"/>
        </w:rPr>
      </w:pPr>
      <w:r w:rsidRPr="003A0E09">
        <w:rPr>
          <w:rFonts w:ascii="Arial" w:eastAsia="CIDFont+F1" w:hAnsi="Arial" w:cs="Arial"/>
          <w:sz w:val="24"/>
          <w:szCs w:val="24"/>
        </w:rPr>
        <w:t xml:space="preserve">Für die Ausstattung von Türen mit </w:t>
      </w:r>
    </w:p>
    <w:p w14:paraId="7C7446DC" w14:textId="13CF545F" w:rsidR="00A91B71" w:rsidRDefault="00523F8E" w:rsidP="00EB7149">
      <w:pPr>
        <w:autoSpaceDE w:val="0"/>
        <w:autoSpaceDN w:val="0"/>
        <w:adjustRightInd w:val="0"/>
        <w:spacing w:after="0" w:line="240" w:lineRule="auto"/>
        <w:ind w:left="2832"/>
        <w:rPr>
          <w:rFonts w:ascii="Arial" w:eastAsia="CIDFont+F1" w:hAnsi="Arial" w:cs="Arial"/>
          <w:sz w:val="24"/>
          <w:szCs w:val="24"/>
        </w:rPr>
      </w:pPr>
      <w:r w:rsidRPr="003A0E09">
        <w:rPr>
          <w:rFonts w:ascii="Arial" w:eastAsia="CIDFont+F1" w:hAnsi="Arial" w:cs="Arial"/>
          <w:sz w:val="24"/>
          <w:szCs w:val="24"/>
        </w:rPr>
        <w:t xml:space="preserve">einem Einsteckschloss für die Montage </w:t>
      </w:r>
    </w:p>
    <w:p w14:paraId="5B41C244" w14:textId="13E46A1A" w:rsidR="00523F8E" w:rsidRPr="003A0E09" w:rsidRDefault="00523F8E" w:rsidP="00A91B71">
      <w:pPr>
        <w:autoSpaceDE w:val="0"/>
        <w:autoSpaceDN w:val="0"/>
        <w:adjustRightInd w:val="0"/>
        <w:spacing w:after="0" w:line="240" w:lineRule="auto"/>
        <w:ind w:left="2832"/>
        <w:rPr>
          <w:rFonts w:ascii="Arial" w:eastAsia="CIDFont+F1" w:hAnsi="Arial" w:cs="Arial"/>
          <w:sz w:val="24"/>
          <w:szCs w:val="24"/>
        </w:rPr>
      </w:pPr>
      <w:r w:rsidRPr="003A0E09">
        <w:rPr>
          <w:rFonts w:ascii="Arial" w:eastAsia="CIDFont+F1" w:hAnsi="Arial" w:cs="Arial"/>
          <w:sz w:val="24"/>
          <w:szCs w:val="24"/>
        </w:rPr>
        <w:t>von 2Doppelzylindern.</w:t>
      </w:r>
    </w:p>
    <w:p w14:paraId="29956925" w14:textId="04C67F27" w:rsidR="00523F8E" w:rsidRPr="003A0E09" w:rsidRDefault="00523F8E" w:rsidP="00A91B71">
      <w:pPr>
        <w:spacing w:before="120"/>
        <w:ind w:left="2126" w:firstLine="709"/>
        <w:rPr>
          <w:rFonts w:ascii="Arial" w:eastAsia="CIDFont+F1" w:hAnsi="Arial" w:cs="Arial"/>
          <w:sz w:val="24"/>
          <w:szCs w:val="24"/>
        </w:rPr>
      </w:pPr>
      <w:r w:rsidRPr="003A0E09">
        <w:rPr>
          <w:rFonts w:ascii="Arial" w:eastAsia="CIDFont+F1" w:hAnsi="Arial" w:cs="Arial"/>
          <w:sz w:val="24"/>
          <w:szCs w:val="24"/>
        </w:rPr>
        <w:t>Betrifft Position(en): 09.0105A</w:t>
      </w:r>
    </w:p>
    <w:p w14:paraId="56439FE3" w14:textId="4FD7BBD9" w:rsidR="00523F8E" w:rsidRPr="003A0E09" w:rsidRDefault="00523F8E" w:rsidP="00244662">
      <w:pPr>
        <w:spacing w:after="120" w:line="360" w:lineRule="auto"/>
        <w:ind w:left="2829" w:hanging="2832"/>
        <w:rPr>
          <w:rFonts w:ascii="Arial" w:eastAsia="CIDFont+F1" w:hAnsi="Arial" w:cs="Arial"/>
          <w:b/>
          <w:bCs/>
          <w:color w:val="EE0000"/>
          <w:sz w:val="24"/>
          <w:szCs w:val="24"/>
        </w:rPr>
      </w:pPr>
      <w:r w:rsidRPr="003A0E09">
        <w:rPr>
          <w:rFonts w:ascii="Arial" w:eastAsia="CIDFont+F1" w:hAnsi="Arial" w:cs="Arial"/>
          <w:b/>
          <w:bCs/>
          <w:color w:val="EE0000"/>
          <w:sz w:val="24"/>
          <w:szCs w:val="24"/>
        </w:rPr>
        <w:t>09.01</w:t>
      </w:r>
      <w:r w:rsidR="00C848BA">
        <w:rPr>
          <w:rFonts w:ascii="Arial" w:eastAsia="CIDFont+F1" w:hAnsi="Arial" w:cs="Arial"/>
          <w:b/>
          <w:bCs/>
          <w:color w:val="EE0000"/>
          <w:sz w:val="24"/>
          <w:szCs w:val="24"/>
        </w:rPr>
        <w:t xml:space="preserve"> </w:t>
      </w:r>
      <w:r w:rsidRPr="003A0E09">
        <w:rPr>
          <w:rFonts w:ascii="Arial" w:eastAsia="CIDFont+F1" w:hAnsi="Arial" w:cs="Arial"/>
          <w:b/>
          <w:bCs/>
          <w:color w:val="EE0000"/>
          <w:sz w:val="24"/>
          <w:szCs w:val="24"/>
        </w:rPr>
        <w:t>24</w:t>
      </w:r>
      <w:r w:rsidR="00832AE3">
        <w:rPr>
          <w:rFonts w:ascii="Arial" w:eastAsia="CIDFont+F1" w:hAnsi="Arial" w:cs="Arial"/>
          <w:b/>
          <w:bCs/>
          <w:color w:val="EE0000"/>
          <w:sz w:val="24"/>
          <w:szCs w:val="24"/>
        </w:rPr>
        <w:t xml:space="preserve">E </w:t>
      </w:r>
      <w:r w:rsidRPr="003A0E09">
        <w:rPr>
          <w:rFonts w:ascii="Arial" w:eastAsia="CIDFont+F1" w:hAnsi="Arial" w:cs="Arial"/>
          <w:b/>
          <w:bCs/>
          <w:color w:val="EE0000"/>
          <w:sz w:val="24"/>
          <w:szCs w:val="24"/>
        </w:rPr>
        <w:t>Z</w:t>
      </w:r>
      <w:r w:rsidR="00E4575B" w:rsidRPr="003A0E09">
        <w:rPr>
          <w:rFonts w:ascii="Arial" w:eastAsia="CIDFont+F1" w:hAnsi="Arial" w:cs="Arial"/>
          <w:b/>
          <w:bCs/>
          <w:color w:val="EE0000"/>
          <w:sz w:val="24"/>
          <w:szCs w:val="24"/>
        </w:rPr>
        <w:t xml:space="preserve"> </w:t>
      </w:r>
      <w:proofErr w:type="spellStart"/>
      <w:r w:rsidR="00C848BA">
        <w:rPr>
          <w:rFonts w:ascii="Arial" w:eastAsia="CIDFont+F1" w:hAnsi="Arial" w:cs="Arial"/>
          <w:b/>
          <w:bCs/>
          <w:color w:val="EE0000"/>
          <w:sz w:val="24"/>
          <w:szCs w:val="24"/>
        </w:rPr>
        <w:t>WWAz</w:t>
      </w:r>
      <w:proofErr w:type="spellEnd"/>
      <w:r w:rsidR="00906C6A" w:rsidRPr="003A0E09">
        <w:rPr>
          <w:rFonts w:ascii="Arial" w:eastAsia="CIDFont+F1" w:hAnsi="Arial" w:cs="Arial"/>
          <w:b/>
          <w:bCs/>
          <w:color w:val="EE0000"/>
          <w:sz w:val="24"/>
          <w:szCs w:val="24"/>
        </w:rPr>
        <w:tab/>
      </w:r>
      <w:r w:rsidR="00E4575B" w:rsidRPr="003A0E09">
        <w:rPr>
          <w:rFonts w:ascii="Arial" w:eastAsia="CIDFont+F1" w:hAnsi="Arial" w:cs="Arial"/>
          <w:b/>
          <w:bCs/>
          <w:color w:val="EE0000"/>
          <w:sz w:val="24"/>
          <w:szCs w:val="24"/>
        </w:rPr>
        <w:t xml:space="preserve">Brandschutztürelement für eingebauten </w:t>
      </w:r>
      <w:r w:rsidR="00244662">
        <w:rPr>
          <w:rFonts w:ascii="Arial" w:eastAsia="CIDFont+F1" w:hAnsi="Arial" w:cs="Arial"/>
          <w:b/>
          <w:bCs/>
          <w:color w:val="EE0000"/>
          <w:sz w:val="24"/>
          <w:szCs w:val="24"/>
        </w:rPr>
        <w:br/>
      </w:r>
      <w:r w:rsidR="00E4575B" w:rsidRPr="003A0E09">
        <w:rPr>
          <w:rFonts w:ascii="Arial" w:eastAsia="CIDFont+F1" w:hAnsi="Arial" w:cs="Arial"/>
          <w:b/>
          <w:bCs/>
          <w:color w:val="EE0000"/>
          <w:sz w:val="24"/>
          <w:szCs w:val="24"/>
        </w:rPr>
        <w:t>(integrierten) Türsturz</w:t>
      </w:r>
      <w:r w:rsidR="00F96C2B" w:rsidRPr="003A0E09">
        <w:rPr>
          <w:rFonts w:ascii="Arial" w:eastAsia="CIDFont+F1" w:hAnsi="Arial" w:cs="Arial"/>
          <w:b/>
          <w:bCs/>
          <w:color w:val="EE0000"/>
          <w:sz w:val="24"/>
          <w:szCs w:val="24"/>
        </w:rPr>
        <w:tab/>
      </w:r>
      <w:r w:rsidR="00F96C2B" w:rsidRPr="003A0E09">
        <w:rPr>
          <w:rFonts w:ascii="Arial" w:eastAsia="CIDFont+F1" w:hAnsi="Arial" w:cs="Arial"/>
          <w:b/>
          <w:bCs/>
          <w:color w:val="EE0000"/>
          <w:sz w:val="24"/>
          <w:szCs w:val="24"/>
        </w:rPr>
        <w:tab/>
      </w:r>
      <w:r w:rsidR="00F96C2B" w:rsidRPr="003A0E09">
        <w:rPr>
          <w:rFonts w:ascii="Arial" w:eastAsia="CIDFont+F1" w:hAnsi="Arial" w:cs="Arial"/>
          <w:b/>
          <w:bCs/>
          <w:color w:val="EE0000"/>
          <w:sz w:val="24"/>
          <w:szCs w:val="24"/>
        </w:rPr>
        <w:tab/>
      </w:r>
      <w:r w:rsidR="00F96C2B" w:rsidRPr="003A0E09">
        <w:rPr>
          <w:rFonts w:ascii="Arial" w:eastAsia="CIDFont+F1" w:hAnsi="Arial" w:cs="Arial"/>
          <w:b/>
          <w:bCs/>
          <w:color w:val="EE0000"/>
          <w:sz w:val="24"/>
          <w:szCs w:val="24"/>
        </w:rPr>
        <w:tab/>
      </w:r>
      <w:r w:rsidR="00F96C2B" w:rsidRPr="00AA253D">
        <w:rPr>
          <w:rFonts w:ascii="Arial" w:eastAsia="CIDFont+F1" w:hAnsi="Arial" w:cs="Arial"/>
          <w:b/>
          <w:bCs/>
          <w:sz w:val="24"/>
          <w:szCs w:val="24"/>
          <w:u w:val="dotted"/>
        </w:rPr>
        <w:tab/>
      </w:r>
      <w:r w:rsidR="00495027" w:rsidRPr="00AA253D">
        <w:rPr>
          <w:rFonts w:ascii="Arial" w:eastAsia="CIDFont+F1" w:hAnsi="Arial" w:cs="Arial"/>
          <w:b/>
          <w:bCs/>
          <w:sz w:val="24"/>
          <w:szCs w:val="24"/>
          <w:u w:val="dotted"/>
        </w:rPr>
        <w:tab/>
      </w:r>
      <w:proofErr w:type="spellStart"/>
      <w:r w:rsidR="00F96C2B" w:rsidRPr="003A0E09">
        <w:rPr>
          <w:rFonts w:ascii="Arial" w:eastAsia="CIDFont+F1" w:hAnsi="Arial" w:cs="Arial"/>
          <w:b/>
          <w:bCs/>
          <w:color w:val="EE0000"/>
          <w:sz w:val="24"/>
          <w:szCs w:val="24"/>
        </w:rPr>
        <w:t>Stk</w:t>
      </w:r>
      <w:proofErr w:type="spellEnd"/>
    </w:p>
    <w:p w14:paraId="3C49CDF4" w14:textId="77777777" w:rsidR="00A91B71" w:rsidRDefault="00E4575B" w:rsidP="00A91B71">
      <w:pPr>
        <w:spacing w:after="0"/>
        <w:ind w:left="2829"/>
        <w:rPr>
          <w:rFonts w:ascii="Arial" w:eastAsia="CIDFont+F1" w:hAnsi="Arial" w:cs="Arial"/>
          <w:sz w:val="24"/>
          <w:szCs w:val="24"/>
        </w:rPr>
      </w:pPr>
      <w:r w:rsidRPr="003A0E09">
        <w:rPr>
          <w:rFonts w:ascii="Arial" w:eastAsia="CIDFont+F1" w:hAnsi="Arial" w:cs="Arial"/>
          <w:sz w:val="24"/>
          <w:szCs w:val="24"/>
        </w:rPr>
        <w:t xml:space="preserve">Für die Ausstattung von Türen mit </w:t>
      </w:r>
    </w:p>
    <w:p w14:paraId="13B2BE8B" w14:textId="77777777" w:rsidR="00A91B71" w:rsidRDefault="00E4575B" w:rsidP="00A91B71">
      <w:pPr>
        <w:spacing w:after="0"/>
        <w:ind w:left="2829"/>
        <w:rPr>
          <w:rFonts w:ascii="Arial" w:eastAsia="CIDFont+F1" w:hAnsi="Arial" w:cs="Arial"/>
          <w:sz w:val="24"/>
          <w:szCs w:val="24"/>
        </w:rPr>
      </w:pPr>
      <w:r w:rsidRPr="003A0E09">
        <w:rPr>
          <w:rFonts w:ascii="Arial" w:eastAsia="CIDFont+F1" w:hAnsi="Arial" w:cs="Arial"/>
          <w:sz w:val="24"/>
          <w:szCs w:val="24"/>
        </w:rPr>
        <w:t xml:space="preserve">eingebauten (integrierten) Türsturz </w:t>
      </w:r>
    </w:p>
    <w:p w14:paraId="2320B770" w14:textId="77777777" w:rsidR="00A91B71" w:rsidRDefault="00E4575B" w:rsidP="00A91B71">
      <w:pPr>
        <w:spacing w:after="0"/>
        <w:ind w:left="2829"/>
        <w:rPr>
          <w:rFonts w:ascii="Arial" w:eastAsia="CIDFont+F1" w:hAnsi="Arial" w:cs="Arial"/>
          <w:sz w:val="24"/>
          <w:szCs w:val="24"/>
        </w:rPr>
      </w:pPr>
      <w:r w:rsidRPr="003A0E09">
        <w:rPr>
          <w:rFonts w:ascii="Arial" w:eastAsia="CIDFont+F1" w:hAnsi="Arial" w:cs="Arial"/>
          <w:sz w:val="24"/>
          <w:szCs w:val="24"/>
        </w:rPr>
        <w:t xml:space="preserve">zur rechtssicheren Montage der Zargen </w:t>
      </w:r>
    </w:p>
    <w:p w14:paraId="2EFD3E52" w14:textId="4B44A2A7" w:rsidR="00E4575B" w:rsidRPr="003A0E09" w:rsidRDefault="00E4575B" w:rsidP="00A91B71">
      <w:pPr>
        <w:spacing w:after="0"/>
        <w:ind w:left="2829"/>
        <w:rPr>
          <w:rFonts w:ascii="Arial" w:eastAsia="CIDFont+F1" w:hAnsi="Arial" w:cs="Arial"/>
          <w:sz w:val="24"/>
          <w:szCs w:val="24"/>
        </w:rPr>
      </w:pPr>
      <w:r w:rsidRPr="003A0E09">
        <w:rPr>
          <w:rFonts w:ascii="Arial" w:eastAsia="CIDFont+F1" w:hAnsi="Arial" w:cs="Arial"/>
          <w:sz w:val="24"/>
          <w:szCs w:val="24"/>
        </w:rPr>
        <w:t xml:space="preserve">und Kombischotte über der Türe. </w:t>
      </w:r>
    </w:p>
    <w:p w14:paraId="3F2D7862" w14:textId="77777777" w:rsidR="00E4575B" w:rsidRPr="003A0E09" w:rsidRDefault="00E4575B" w:rsidP="00A91B71">
      <w:pPr>
        <w:spacing w:before="120" w:after="0"/>
        <w:ind w:left="2126" w:firstLine="709"/>
        <w:rPr>
          <w:rFonts w:ascii="Arial" w:eastAsia="CIDFont+F1" w:hAnsi="Arial" w:cs="Arial"/>
          <w:sz w:val="24"/>
          <w:szCs w:val="24"/>
        </w:rPr>
      </w:pPr>
      <w:r w:rsidRPr="003A0E09">
        <w:rPr>
          <w:rFonts w:ascii="Arial" w:eastAsia="CIDFont+F1" w:hAnsi="Arial" w:cs="Arial"/>
          <w:sz w:val="24"/>
          <w:szCs w:val="24"/>
        </w:rPr>
        <w:t>Betrifft Position(en): 09.0105A</w:t>
      </w:r>
    </w:p>
    <w:p w14:paraId="6669FFF6" w14:textId="77777777" w:rsidR="00495B14" w:rsidRDefault="00495B14" w:rsidP="00A91B71">
      <w:pPr>
        <w:spacing w:after="0"/>
        <w:ind w:left="2124" w:firstLine="708"/>
        <w:rPr>
          <w:rFonts w:ascii="Arial" w:eastAsia="CIDFont+F1" w:hAnsi="Arial" w:cs="Arial"/>
          <w:sz w:val="24"/>
          <w:szCs w:val="24"/>
        </w:rPr>
      </w:pPr>
    </w:p>
    <w:p w14:paraId="05CB2DB1" w14:textId="1C0E55F4" w:rsidR="00832AE3" w:rsidRPr="003A0E09" w:rsidRDefault="00832AE3" w:rsidP="00AA253D">
      <w:pPr>
        <w:spacing w:after="0" w:line="360" w:lineRule="auto"/>
        <w:ind w:left="2829" w:right="-567" w:hanging="2829"/>
        <w:rPr>
          <w:rFonts w:ascii="Arial" w:eastAsia="CIDFont+F1" w:hAnsi="Arial" w:cs="Arial"/>
          <w:b/>
          <w:bCs/>
          <w:color w:val="EE0000"/>
          <w:sz w:val="24"/>
          <w:szCs w:val="24"/>
        </w:rPr>
      </w:pPr>
      <w:r w:rsidRPr="003A0E09">
        <w:rPr>
          <w:rFonts w:ascii="Arial" w:eastAsia="CIDFont+F1" w:hAnsi="Arial" w:cs="Arial"/>
          <w:b/>
          <w:bCs/>
          <w:color w:val="EE0000"/>
          <w:sz w:val="24"/>
          <w:szCs w:val="24"/>
        </w:rPr>
        <w:t>09.01</w:t>
      </w:r>
      <w:r>
        <w:rPr>
          <w:rFonts w:ascii="Arial" w:eastAsia="CIDFont+F1" w:hAnsi="Arial" w:cs="Arial"/>
          <w:b/>
          <w:bCs/>
          <w:color w:val="EE0000"/>
          <w:sz w:val="24"/>
          <w:szCs w:val="24"/>
        </w:rPr>
        <w:t xml:space="preserve"> </w:t>
      </w:r>
      <w:r w:rsidRPr="003A0E09">
        <w:rPr>
          <w:rFonts w:ascii="Arial" w:eastAsia="CIDFont+F1" w:hAnsi="Arial" w:cs="Arial"/>
          <w:b/>
          <w:bCs/>
          <w:color w:val="EE0000"/>
          <w:sz w:val="24"/>
          <w:szCs w:val="24"/>
        </w:rPr>
        <w:t>24</w:t>
      </w:r>
      <w:r>
        <w:rPr>
          <w:rFonts w:ascii="Arial" w:eastAsia="CIDFont+F1" w:hAnsi="Arial" w:cs="Arial"/>
          <w:b/>
          <w:bCs/>
          <w:color w:val="EE0000"/>
          <w:sz w:val="24"/>
          <w:szCs w:val="24"/>
        </w:rPr>
        <w:t xml:space="preserve">F </w:t>
      </w:r>
      <w:r w:rsidRPr="003A0E09">
        <w:rPr>
          <w:rFonts w:ascii="Arial" w:eastAsia="CIDFont+F1" w:hAnsi="Arial" w:cs="Arial"/>
          <w:b/>
          <w:bCs/>
          <w:color w:val="EE0000"/>
          <w:sz w:val="24"/>
          <w:szCs w:val="24"/>
        </w:rPr>
        <w:t xml:space="preserve">Z </w:t>
      </w:r>
      <w:proofErr w:type="spellStart"/>
      <w:r>
        <w:rPr>
          <w:rFonts w:ascii="Arial" w:eastAsia="CIDFont+F1" w:hAnsi="Arial" w:cs="Arial"/>
          <w:b/>
          <w:bCs/>
          <w:color w:val="EE0000"/>
          <w:sz w:val="24"/>
          <w:szCs w:val="24"/>
        </w:rPr>
        <w:t>WWAz</w:t>
      </w:r>
      <w:proofErr w:type="spellEnd"/>
      <w:r w:rsidRPr="003A0E09">
        <w:rPr>
          <w:rFonts w:ascii="Arial" w:eastAsia="CIDFont+F1" w:hAnsi="Arial" w:cs="Arial"/>
          <w:b/>
          <w:bCs/>
          <w:color w:val="EE0000"/>
          <w:sz w:val="24"/>
          <w:szCs w:val="24"/>
        </w:rPr>
        <w:tab/>
      </w:r>
      <w:r>
        <w:rPr>
          <w:rFonts w:ascii="Arial" w:eastAsia="CIDFont+F1" w:hAnsi="Arial" w:cs="Arial"/>
          <w:b/>
          <w:bCs/>
          <w:color w:val="EE0000"/>
          <w:sz w:val="24"/>
          <w:szCs w:val="24"/>
        </w:rPr>
        <w:t>Aufzahlung Türbeschlag Drücker / Knauf</w:t>
      </w:r>
      <w:r w:rsidRPr="003A0E09">
        <w:rPr>
          <w:rFonts w:ascii="Arial" w:eastAsia="CIDFont+F1" w:hAnsi="Arial" w:cs="Arial"/>
          <w:b/>
          <w:bCs/>
          <w:color w:val="EE0000"/>
          <w:sz w:val="24"/>
          <w:szCs w:val="24"/>
        </w:rPr>
        <w:tab/>
      </w:r>
      <w:r w:rsidR="00AA253D" w:rsidRPr="00AA253D">
        <w:rPr>
          <w:rFonts w:ascii="Arial" w:eastAsia="CIDFont+F1" w:hAnsi="Arial" w:cs="Arial"/>
          <w:b/>
          <w:bCs/>
          <w:sz w:val="24"/>
          <w:szCs w:val="24"/>
          <w:u w:val="dotted"/>
        </w:rPr>
        <w:tab/>
      </w:r>
      <w:r w:rsidR="00AA253D" w:rsidRPr="00AA253D">
        <w:rPr>
          <w:rFonts w:ascii="Arial" w:eastAsia="CIDFont+F1" w:hAnsi="Arial" w:cs="Arial"/>
          <w:b/>
          <w:bCs/>
          <w:sz w:val="24"/>
          <w:szCs w:val="24"/>
          <w:u w:val="dotted"/>
        </w:rPr>
        <w:tab/>
      </w:r>
      <w:proofErr w:type="spellStart"/>
      <w:r w:rsidRPr="003A0E09">
        <w:rPr>
          <w:rFonts w:ascii="Arial" w:eastAsia="CIDFont+F1" w:hAnsi="Arial" w:cs="Arial"/>
          <w:b/>
          <w:bCs/>
          <w:color w:val="EE0000"/>
          <w:sz w:val="24"/>
          <w:szCs w:val="24"/>
        </w:rPr>
        <w:t>Stk</w:t>
      </w:r>
      <w:proofErr w:type="spellEnd"/>
    </w:p>
    <w:p w14:paraId="5A79B561" w14:textId="77777777" w:rsidR="00A91B71" w:rsidRDefault="00832AE3" w:rsidP="00A91B71">
      <w:pPr>
        <w:spacing w:after="0" w:line="240" w:lineRule="auto"/>
        <w:ind w:left="2832"/>
        <w:rPr>
          <w:rFonts w:ascii="Arial" w:eastAsia="CIDFont+F1" w:hAnsi="Arial" w:cs="Arial"/>
          <w:sz w:val="24"/>
          <w:szCs w:val="24"/>
        </w:rPr>
      </w:pPr>
      <w:r w:rsidRPr="003A0E09">
        <w:rPr>
          <w:rFonts w:ascii="Arial" w:eastAsia="CIDFont+F1" w:hAnsi="Arial" w:cs="Arial"/>
          <w:sz w:val="24"/>
          <w:szCs w:val="24"/>
        </w:rPr>
        <w:t xml:space="preserve">Für die Ausstattung von Türen </w:t>
      </w:r>
      <w:r>
        <w:rPr>
          <w:rFonts w:ascii="Arial" w:eastAsia="CIDFont+F1" w:hAnsi="Arial" w:cs="Arial"/>
          <w:sz w:val="24"/>
          <w:szCs w:val="24"/>
        </w:rPr>
        <w:t xml:space="preserve">mit </w:t>
      </w:r>
    </w:p>
    <w:p w14:paraId="5EA4A163" w14:textId="0A302F65" w:rsidR="00832AE3" w:rsidRPr="003A0E09" w:rsidRDefault="00832AE3" w:rsidP="00A91B71">
      <w:pPr>
        <w:spacing w:after="0" w:line="240" w:lineRule="auto"/>
        <w:ind w:left="2832"/>
        <w:rPr>
          <w:rFonts w:ascii="Arial" w:eastAsia="CIDFont+F1" w:hAnsi="Arial" w:cs="Arial"/>
          <w:sz w:val="24"/>
          <w:szCs w:val="24"/>
        </w:rPr>
      </w:pPr>
      <w:proofErr w:type="spellStart"/>
      <w:r>
        <w:rPr>
          <w:rFonts w:ascii="Arial" w:eastAsia="CIDFont+F1" w:hAnsi="Arial" w:cs="Arial"/>
          <w:sz w:val="24"/>
          <w:szCs w:val="24"/>
        </w:rPr>
        <w:t>TürbeschlagDrücker</w:t>
      </w:r>
      <w:proofErr w:type="spellEnd"/>
      <w:r>
        <w:rPr>
          <w:rFonts w:ascii="Arial" w:eastAsia="CIDFont+F1" w:hAnsi="Arial" w:cs="Arial"/>
          <w:sz w:val="24"/>
          <w:szCs w:val="24"/>
        </w:rPr>
        <w:t xml:space="preserve"> /Knauf.</w:t>
      </w:r>
      <w:r w:rsidRPr="003A0E09">
        <w:rPr>
          <w:rFonts w:ascii="Arial" w:eastAsia="CIDFont+F1" w:hAnsi="Arial" w:cs="Arial"/>
          <w:sz w:val="24"/>
          <w:szCs w:val="24"/>
        </w:rPr>
        <w:t xml:space="preserve"> </w:t>
      </w:r>
    </w:p>
    <w:p w14:paraId="6CD034BE" w14:textId="77777777" w:rsidR="00832AE3" w:rsidRPr="003A0E09" w:rsidRDefault="00832AE3" w:rsidP="00A91B71">
      <w:pPr>
        <w:spacing w:before="120" w:after="0" w:line="240" w:lineRule="auto"/>
        <w:ind w:left="2126" w:firstLine="709"/>
        <w:rPr>
          <w:rFonts w:ascii="Arial" w:eastAsia="CIDFont+F1" w:hAnsi="Arial" w:cs="Arial"/>
          <w:sz w:val="24"/>
          <w:szCs w:val="24"/>
        </w:rPr>
      </w:pPr>
      <w:r w:rsidRPr="003A0E09">
        <w:rPr>
          <w:rFonts w:ascii="Arial" w:eastAsia="CIDFont+F1" w:hAnsi="Arial" w:cs="Arial"/>
          <w:sz w:val="24"/>
          <w:szCs w:val="24"/>
        </w:rPr>
        <w:t>Betrifft Position(en): 09.0105A</w:t>
      </w:r>
    </w:p>
    <w:p w14:paraId="6B3CE670" w14:textId="77777777" w:rsidR="0029418C" w:rsidRDefault="0029418C" w:rsidP="00ED3143">
      <w:pPr>
        <w:pStyle w:val="Default"/>
        <w:rPr>
          <w:b/>
          <w:bCs/>
          <w:color w:val="FF0000"/>
        </w:rPr>
      </w:pPr>
    </w:p>
    <w:p w14:paraId="32647E25" w14:textId="77777777" w:rsidR="004263CD" w:rsidRDefault="004263CD" w:rsidP="004263CD">
      <w:pPr>
        <w:spacing w:after="0" w:line="360" w:lineRule="auto"/>
        <w:ind w:left="2829" w:right="-567" w:hanging="2829"/>
        <w:rPr>
          <w:rFonts w:ascii="Arial" w:eastAsia="CIDFont+F1" w:hAnsi="Arial" w:cs="Arial"/>
          <w:b/>
          <w:bCs/>
          <w:color w:val="EE0000"/>
          <w:sz w:val="24"/>
          <w:szCs w:val="24"/>
        </w:rPr>
      </w:pPr>
      <w:r w:rsidRPr="003A0E09">
        <w:rPr>
          <w:rFonts w:ascii="Arial" w:eastAsia="CIDFont+F1" w:hAnsi="Arial" w:cs="Arial"/>
          <w:b/>
          <w:bCs/>
          <w:color w:val="EE0000"/>
          <w:sz w:val="24"/>
          <w:szCs w:val="24"/>
        </w:rPr>
        <w:t>09.01</w:t>
      </w:r>
      <w:r>
        <w:rPr>
          <w:rFonts w:ascii="Arial" w:eastAsia="CIDFont+F1" w:hAnsi="Arial" w:cs="Arial"/>
          <w:b/>
          <w:bCs/>
          <w:color w:val="EE0000"/>
          <w:sz w:val="24"/>
          <w:szCs w:val="24"/>
        </w:rPr>
        <w:t xml:space="preserve"> </w:t>
      </w:r>
      <w:r w:rsidRPr="003A0E09">
        <w:rPr>
          <w:rFonts w:ascii="Arial" w:eastAsia="CIDFont+F1" w:hAnsi="Arial" w:cs="Arial"/>
          <w:b/>
          <w:bCs/>
          <w:color w:val="EE0000"/>
          <w:sz w:val="24"/>
          <w:szCs w:val="24"/>
        </w:rPr>
        <w:t>24</w:t>
      </w:r>
      <w:r>
        <w:rPr>
          <w:rFonts w:ascii="Arial" w:eastAsia="CIDFont+F1" w:hAnsi="Arial" w:cs="Arial"/>
          <w:b/>
          <w:bCs/>
          <w:color w:val="EE0000"/>
          <w:sz w:val="24"/>
          <w:szCs w:val="24"/>
        </w:rPr>
        <w:t>G</w:t>
      </w:r>
      <w:r>
        <w:rPr>
          <w:rFonts w:ascii="Arial" w:eastAsia="CIDFont+F1" w:hAnsi="Arial" w:cs="Arial"/>
          <w:b/>
          <w:bCs/>
          <w:color w:val="EE0000"/>
          <w:sz w:val="24"/>
          <w:szCs w:val="24"/>
        </w:rPr>
        <w:t xml:space="preserve"> </w:t>
      </w:r>
      <w:r w:rsidRPr="003A0E09">
        <w:rPr>
          <w:rFonts w:ascii="Arial" w:eastAsia="CIDFont+F1" w:hAnsi="Arial" w:cs="Arial"/>
          <w:b/>
          <w:bCs/>
          <w:color w:val="EE0000"/>
          <w:sz w:val="24"/>
          <w:szCs w:val="24"/>
        </w:rPr>
        <w:t xml:space="preserve">Z </w:t>
      </w:r>
      <w:proofErr w:type="spellStart"/>
      <w:r>
        <w:rPr>
          <w:rFonts w:ascii="Arial" w:eastAsia="CIDFont+F1" w:hAnsi="Arial" w:cs="Arial"/>
          <w:b/>
          <w:bCs/>
          <w:color w:val="EE0000"/>
          <w:sz w:val="24"/>
          <w:szCs w:val="24"/>
        </w:rPr>
        <w:t>WWAz</w:t>
      </w:r>
      <w:proofErr w:type="spellEnd"/>
      <w:r w:rsidRPr="003A0E09">
        <w:rPr>
          <w:rFonts w:ascii="Arial" w:eastAsia="CIDFont+F1" w:hAnsi="Arial" w:cs="Arial"/>
          <w:b/>
          <w:bCs/>
          <w:color w:val="EE0000"/>
          <w:sz w:val="24"/>
          <w:szCs w:val="24"/>
        </w:rPr>
        <w:tab/>
      </w:r>
      <w:r>
        <w:rPr>
          <w:rFonts w:ascii="Arial" w:eastAsia="CIDFont+F1" w:hAnsi="Arial" w:cs="Arial"/>
          <w:b/>
          <w:bCs/>
          <w:color w:val="EE0000"/>
          <w:sz w:val="24"/>
          <w:szCs w:val="24"/>
        </w:rPr>
        <w:t xml:space="preserve">Aufzahlung </w:t>
      </w:r>
      <w:r>
        <w:rPr>
          <w:rFonts w:ascii="Arial" w:eastAsia="CIDFont+F1" w:hAnsi="Arial" w:cs="Arial"/>
          <w:b/>
          <w:bCs/>
          <w:color w:val="EE0000"/>
          <w:sz w:val="24"/>
          <w:szCs w:val="24"/>
        </w:rPr>
        <w:t>Schließblech E-Öffner</w:t>
      </w:r>
    </w:p>
    <w:p w14:paraId="1E955462" w14:textId="4EA9929C" w:rsidR="004263CD" w:rsidRPr="003A0E09" w:rsidRDefault="004263CD" w:rsidP="004263CD">
      <w:pPr>
        <w:spacing w:after="0" w:line="360" w:lineRule="auto"/>
        <w:ind w:left="2829" w:right="-567" w:hanging="2829"/>
        <w:rPr>
          <w:rFonts w:ascii="Arial" w:eastAsia="CIDFont+F1" w:hAnsi="Arial" w:cs="Arial"/>
          <w:b/>
          <w:bCs/>
          <w:color w:val="EE0000"/>
          <w:sz w:val="24"/>
          <w:szCs w:val="24"/>
        </w:rPr>
      </w:pPr>
      <w:r>
        <w:rPr>
          <w:rFonts w:ascii="Arial" w:eastAsia="CIDFont+F1" w:hAnsi="Arial" w:cs="Arial"/>
          <w:b/>
          <w:bCs/>
          <w:color w:val="EE0000"/>
          <w:sz w:val="24"/>
          <w:szCs w:val="24"/>
        </w:rPr>
        <w:tab/>
        <w:t>„Natürlich sicher“</w:t>
      </w:r>
      <w:r>
        <w:rPr>
          <w:rFonts w:ascii="Arial" w:eastAsia="CIDFont+F1" w:hAnsi="Arial" w:cs="Arial"/>
          <w:b/>
          <w:bCs/>
          <w:color w:val="EE0000"/>
          <w:sz w:val="24"/>
          <w:szCs w:val="24"/>
        </w:rPr>
        <w:tab/>
      </w:r>
      <w:r>
        <w:rPr>
          <w:rFonts w:ascii="Arial" w:eastAsia="CIDFont+F1" w:hAnsi="Arial" w:cs="Arial"/>
          <w:b/>
          <w:bCs/>
          <w:color w:val="EE0000"/>
          <w:sz w:val="24"/>
          <w:szCs w:val="24"/>
        </w:rPr>
        <w:tab/>
      </w:r>
      <w:r>
        <w:rPr>
          <w:rFonts w:ascii="Arial" w:eastAsia="CIDFont+F1" w:hAnsi="Arial" w:cs="Arial"/>
          <w:b/>
          <w:bCs/>
          <w:color w:val="EE0000"/>
          <w:sz w:val="24"/>
          <w:szCs w:val="24"/>
        </w:rPr>
        <w:tab/>
      </w:r>
      <w:r>
        <w:rPr>
          <w:rFonts w:ascii="Arial" w:eastAsia="CIDFont+F1" w:hAnsi="Arial" w:cs="Arial"/>
          <w:b/>
          <w:bCs/>
          <w:color w:val="EE0000"/>
          <w:sz w:val="24"/>
          <w:szCs w:val="24"/>
        </w:rPr>
        <w:tab/>
      </w:r>
      <w:r w:rsidRPr="003A0E09">
        <w:rPr>
          <w:rFonts w:ascii="Arial" w:eastAsia="CIDFont+F1" w:hAnsi="Arial" w:cs="Arial"/>
          <w:b/>
          <w:bCs/>
          <w:color w:val="EE0000"/>
          <w:sz w:val="24"/>
          <w:szCs w:val="24"/>
        </w:rPr>
        <w:tab/>
      </w:r>
      <w:r w:rsidRPr="00AA253D">
        <w:rPr>
          <w:rFonts w:ascii="Arial" w:eastAsia="CIDFont+F1" w:hAnsi="Arial" w:cs="Arial"/>
          <w:b/>
          <w:bCs/>
          <w:sz w:val="24"/>
          <w:szCs w:val="24"/>
          <w:u w:val="dotted"/>
        </w:rPr>
        <w:tab/>
      </w:r>
      <w:r w:rsidRPr="00AA253D">
        <w:rPr>
          <w:rFonts w:ascii="Arial" w:eastAsia="CIDFont+F1" w:hAnsi="Arial" w:cs="Arial"/>
          <w:b/>
          <w:bCs/>
          <w:sz w:val="24"/>
          <w:szCs w:val="24"/>
          <w:u w:val="dotted"/>
        </w:rPr>
        <w:tab/>
      </w:r>
      <w:proofErr w:type="spellStart"/>
      <w:r w:rsidRPr="003A0E09">
        <w:rPr>
          <w:rFonts w:ascii="Arial" w:eastAsia="CIDFont+F1" w:hAnsi="Arial" w:cs="Arial"/>
          <w:b/>
          <w:bCs/>
          <w:color w:val="EE0000"/>
          <w:sz w:val="24"/>
          <w:szCs w:val="24"/>
        </w:rPr>
        <w:t>Stk</w:t>
      </w:r>
      <w:proofErr w:type="spellEnd"/>
    </w:p>
    <w:p w14:paraId="618C3EC3" w14:textId="77777777" w:rsidR="004263CD" w:rsidRDefault="004263CD" w:rsidP="004263CD">
      <w:pPr>
        <w:spacing w:after="0" w:line="240" w:lineRule="auto"/>
        <w:ind w:left="2832"/>
        <w:rPr>
          <w:rFonts w:ascii="Arial" w:eastAsia="CIDFont+F1" w:hAnsi="Arial" w:cs="Arial"/>
          <w:sz w:val="24"/>
          <w:szCs w:val="24"/>
        </w:rPr>
      </w:pPr>
      <w:proofErr w:type="spellStart"/>
      <w:r>
        <w:rPr>
          <w:rFonts w:ascii="Arial" w:eastAsia="CIDFont+F1" w:hAnsi="Arial" w:cs="Arial"/>
          <w:sz w:val="24"/>
          <w:szCs w:val="24"/>
        </w:rPr>
        <w:t>Az</w:t>
      </w:r>
      <w:proofErr w:type="spellEnd"/>
      <w:r>
        <w:rPr>
          <w:rFonts w:ascii="Arial" w:eastAsia="CIDFont+F1" w:hAnsi="Arial" w:cs="Arial"/>
          <w:sz w:val="24"/>
          <w:szCs w:val="24"/>
        </w:rPr>
        <w:t xml:space="preserve"> Schließblech und Kabelöffnung in Zarge</w:t>
      </w:r>
    </w:p>
    <w:p w14:paraId="246751D6" w14:textId="77777777"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für die Montage beigestellter E-Öffner</w:t>
      </w:r>
    </w:p>
    <w:p w14:paraId="003AF1F6" w14:textId="2ABB4F4B"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lt. Planbeilage „Natürlich sicher“.</w:t>
      </w:r>
    </w:p>
    <w:p w14:paraId="0E66BF25" w14:textId="77777777"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Inkl. Termin-Abstimmung und gemeinsamer</w:t>
      </w:r>
    </w:p>
    <w:p w14:paraId="310037D7" w14:textId="52659284"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Montage mit „Natürlich sicher.“</w:t>
      </w:r>
    </w:p>
    <w:p w14:paraId="7570583C" w14:textId="77777777"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 xml:space="preserve">Im EHP sind alle </w:t>
      </w:r>
      <w:proofErr w:type="spellStart"/>
      <w:r>
        <w:rPr>
          <w:rFonts w:ascii="Arial" w:eastAsia="CIDFont+F1" w:hAnsi="Arial" w:cs="Arial"/>
          <w:sz w:val="24"/>
          <w:szCs w:val="24"/>
        </w:rPr>
        <w:t>Einstemmarbeiten</w:t>
      </w:r>
      <w:proofErr w:type="spellEnd"/>
      <w:r>
        <w:rPr>
          <w:rFonts w:ascii="Arial" w:eastAsia="CIDFont+F1" w:hAnsi="Arial" w:cs="Arial"/>
          <w:sz w:val="24"/>
          <w:szCs w:val="24"/>
        </w:rPr>
        <w:t xml:space="preserve"> und das</w:t>
      </w:r>
    </w:p>
    <w:p w14:paraId="31E07222" w14:textId="090320A8" w:rsidR="004263CD" w:rsidRDefault="004263CD" w:rsidP="004263CD">
      <w:pPr>
        <w:spacing w:after="0" w:line="240" w:lineRule="auto"/>
        <w:ind w:left="2832"/>
        <w:rPr>
          <w:rFonts w:ascii="Arial" w:eastAsia="CIDFont+F1" w:hAnsi="Arial" w:cs="Arial"/>
          <w:sz w:val="24"/>
          <w:szCs w:val="24"/>
        </w:rPr>
      </w:pPr>
      <w:r>
        <w:rPr>
          <w:rFonts w:ascii="Arial" w:eastAsia="CIDFont+F1" w:hAnsi="Arial" w:cs="Arial"/>
          <w:sz w:val="24"/>
          <w:szCs w:val="24"/>
        </w:rPr>
        <w:t xml:space="preserve">Verlegen </w:t>
      </w:r>
      <w:r w:rsidR="00050835">
        <w:rPr>
          <w:rFonts w:ascii="Arial" w:eastAsia="CIDFont+F1" w:hAnsi="Arial" w:cs="Arial"/>
          <w:sz w:val="24"/>
          <w:szCs w:val="24"/>
        </w:rPr>
        <w:t>eines</w:t>
      </w:r>
      <w:r>
        <w:rPr>
          <w:rFonts w:ascii="Arial" w:eastAsia="CIDFont+F1" w:hAnsi="Arial" w:cs="Arial"/>
          <w:sz w:val="24"/>
          <w:szCs w:val="24"/>
        </w:rPr>
        <w:t xml:space="preserve"> Metallschutzrohr</w:t>
      </w:r>
      <w:r w:rsidR="00050835">
        <w:rPr>
          <w:rFonts w:ascii="Arial" w:eastAsia="CIDFont+F1" w:hAnsi="Arial" w:cs="Arial"/>
          <w:sz w:val="24"/>
          <w:szCs w:val="24"/>
        </w:rPr>
        <w:t>es</w:t>
      </w:r>
      <w:r>
        <w:rPr>
          <w:rFonts w:ascii="Arial" w:eastAsia="CIDFont+F1" w:hAnsi="Arial" w:cs="Arial"/>
          <w:sz w:val="24"/>
          <w:szCs w:val="24"/>
        </w:rPr>
        <w:t xml:space="preserve"> d=</w:t>
      </w:r>
      <w:r w:rsidR="00050835">
        <w:rPr>
          <w:rFonts w:ascii="Arial" w:eastAsia="CIDFont+F1" w:hAnsi="Arial" w:cs="Arial"/>
          <w:sz w:val="24"/>
          <w:szCs w:val="24"/>
        </w:rPr>
        <w:t>10-</w:t>
      </w:r>
      <w:r>
        <w:rPr>
          <w:rFonts w:ascii="Arial" w:eastAsia="CIDFont+F1" w:hAnsi="Arial" w:cs="Arial"/>
          <w:sz w:val="24"/>
          <w:szCs w:val="24"/>
        </w:rPr>
        <w:t>12mm</w:t>
      </w:r>
      <w:r w:rsidR="00050835">
        <w:rPr>
          <w:rFonts w:ascii="Arial" w:eastAsia="CIDFont+F1" w:hAnsi="Arial" w:cs="Arial"/>
          <w:sz w:val="24"/>
          <w:szCs w:val="24"/>
        </w:rPr>
        <w:t>,</w:t>
      </w:r>
    </w:p>
    <w:p w14:paraId="072A0F17" w14:textId="2E815000" w:rsidR="004263CD" w:rsidRDefault="00050835" w:rsidP="004263CD">
      <w:pPr>
        <w:spacing w:after="0" w:line="240" w:lineRule="auto"/>
        <w:ind w:left="2832"/>
        <w:rPr>
          <w:rFonts w:ascii="Arial" w:eastAsia="CIDFont+F1" w:hAnsi="Arial" w:cs="Arial"/>
          <w:sz w:val="24"/>
          <w:szCs w:val="24"/>
        </w:rPr>
      </w:pPr>
      <w:r>
        <w:rPr>
          <w:rFonts w:ascii="Arial" w:eastAsia="CIDFont+F1" w:hAnsi="Arial" w:cs="Arial"/>
          <w:sz w:val="24"/>
          <w:szCs w:val="24"/>
        </w:rPr>
        <w:t>Länge ca.100cm und dem</w:t>
      </w:r>
      <w:r w:rsidR="004263CD">
        <w:rPr>
          <w:rFonts w:ascii="Arial" w:eastAsia="CIDFont+F1" w:hAnsi="Arial" w:cs="Arial"/>
          <w:sz w:val="24"/>
          <w:szCs w:val="24"/>
        </w:rPr>
        <w:t xml:space="preserve"> Verputzen einzukalkulieren. </w:t>
      </w:r>
    </w:p>
    <w:p w14:paraId="125E5DB9" w14:textId="77777777" w:rsidR="004263CD" w:rsidRPr="003A0E09" w:rsidRDefault="004263CD" w:rsidP="004263CD">
      <w:pPr>
        <w:spacing w:before="120" w:after="0" w:line="240" w:lineRule="auto"/>
        <w:ind w:left="2126" w:firstLine="709"/>
        <w:rPr>
          <w:rFonts w:ascii="Arial" w:eastAsia="CIDFont+F1" w:hAnsi="Arial" w:cs="Arial"/>
          <w:sz w:val="24"/>
          <w:szCs w:val="24"/>
        </w:rPr>
      </w:pPr>
      <w:r w:rsidRPr="003A0E09">
        <w:rPr>
          <w:rFonts w:ascii="Arial" w:eastAsia="CIDFont+F1" w:hAnsi="Arial" w:cs="Arial"/>
          <w:sz w:val="24"/>
          <w:szCs w:val="24"/>
        </w:rPr>
        <w:t>Betrifft Position(en): 09.0105A</w:t>
      </w:r>
    </w:p>
    <w:p w14:paraId="353C1C47" w14:textId="77777777" w:rsidR="0075570B" w:rsidRDefault="0075570B" w:rsidP="00ED3143">
      <w:pPr>
        <w:pStyle w:val="Default"/>
        <w:rPr>
          <w:b/>
          <w:bCs/>
          <w:color w:val="FF0000"/>
        </w:rPr>
      </w:pPr>
    </w:p>
    <w:p w14:paraId="40412781" w14:textId="77777777" w:rsidR="004263CD" w:rsidRPr="0042426E" w:rsidRDefault="004263CD" w:rsidP="00ED3143">
      <w:pPr>
        <w:pStyle w:val="Default"/>
        <w:rPr>
          <w:b/>
          <w:bCs/>
          <w:color w:val="FF0000"/>
        </w:rPr>
      </w:pPr>
    </w:p>
    <w:p w14:paraId="6E73014E" w14:textId="01DC5BDF" w:rsidR="00ED3143" w:rsidRPr="00244662" w:rsidRDefault="00ED3143" w:rsidP="00244662">
      <w:pPr>
        <w:pStyle w:val="Default"/>
        <w:rPr>
          <w:color w:val="FF0000"/>
          <w:sz w:val="32"/>
          <w:szCs w:val="32"/>
        </w:rPr>
      </w:pPr>
      <w:r w:rsidRPr="003B307D">
        <w:rPr>
          <w:b/>
          <w:bCs/>
          <w:color w:val="FF0000"/>
          <w:sz w:val="32"/>
          <w:szCs w:val="32"/>
        </w:rPr>
        <w:t xml:space="preserve">83 </w:t>
      </w:r>
      <w:r w:rsidR="0075570B">
        <w:rPr>
          <w:b/>
          <w:bCs/>
          <w:color w:val="FF0000"/>
          <w:sz w:val="32"/>
          <w:szCs w:val="32"/>
        </w:rPr>
        <w:tab/>
      </w:r>
      <w:r w:rsidR="0075570B">
        <w:rPr>
          <w:b/>
          <w:bCs/>
          <w:color w:val="FF0000"/>
          <w:sz w:val="32"/>
          <w:szCs w:val="32"/>
        </w:rPr>
        <w:tab/>
      </w:r>
      <w:r w:rsidRPr="003B307D">
        <w:rPr>
          <w:b/>
          <w:bCs/>
          <w:color w:val="FF0000"/>
          <w:sz w:val="32"/>
          <w:szCs w:val="32"/>
        </w:rPr>
        <w:t xml:space="preserve">Feuerschutz und Schalldämmung </w:t>
      </w:r>
    </w:p>
    <w:p w14:paraId="10C1CE83" w14:textId="77777777" w:rsidR="00244662" w:rsidRDefault="00244662" w:rsidP="00244662">
      <w:pPr>
        <w:spacing w:after="0"/>
        <w:ind w:left="1416"/>
        <w:rPr>
          <w:rFonts w:ascii="Arial" w:hAnsi="Arial" w:cs="Arial"/>
          <w:sz w:val="24"/>
          <w:szCs w:val="24"/>
        </w:rPr>
      </w:pPr>
    </w:p>
    <w:p w14:paraId="451D9C8B" w14:textId="77777777" w:rsidR="00244662" w:rsidRDefault="00ED3143" w:rsidP="00244662">
      <w:pPr>
        <w:spacing w:after="80"/>
        <w:ind w:left="1416"/>
        <w:rPr>
          <w:rFonts w:ascii="Arial" w:hAnsi="Arial" w:cs="Arial"/>
          <w:sz w:val="24"/>
          <w:szCs w:val="24"/>
        </w:rPr>
      </w:pPr>
      <w:r w:rsidRPr="003A0E09">
        <w:rPr>
          <w:rFonts w:ascii="Arial" w:hAnsi="Arial" w:cs="Arial"/>
          <w:sz w:val="24"/>
          <w:szCs w:val="24"/>
        </w:rPr>
        <w:t xml:space="preserve">Version 013 (2021-12) </w:t>
      </w:r>
    </w:p>
    <w:p w14:paraId="238A6100" w14:textId="61C9E1B0" w:rsidR="00244662" w:rsidRDefault="00ED3143" w:rsidP="00244662">
      <w:pPr>
        <w:spacing w:after="80"/>
        <w:ind w:left="1416"/>
        <w:rPr>
          <w:rFonts w:ascii="Arial" w:hAnsi="Arial" w:cs="Arial"/>
          <w:sz w:val="24"/>
          <w:szCs w:val="24"/>
        </w:rPr>
      </w:pPr>
      <w:r w:rsidRPr="003A0E09">
        <w:rPr>
          <w:rFonts w:ascii="Arial" w:hAnsi="Arial" w:cs="Arial"/>
          <w:sz w:val="24"/>
          <w:szCs w:val="24"/>
        </w:rPr>
        <w:t xml:space="preserve">Soweit in Vorbemerkungen oder Positionstexten nicht anders angegeben, gelten für alle Leistungen dieser Gruppe folgende Regelungen. </w:t>
      </w:r>
    </w:p>
    <w:p w14:paraId="7C5F6362" w14:textId="77777777" w:rsidR="00244662" w:rsidRDefault="00244662" w:rsidP="00244662">
      <w:pPr>
        <w:spacing w:after="80"/>
        <w:ind w:left="1416"/>
        <w:rPr>
          <w:rFonts w:ascii="Arial" w:hAnsi="Arial" w:cs="Arial"/>
          <w:sz w:val="24"/>
          <w:szCs w:val="24"/>
        </w:rPr>
      </w:pPr>
    </w:p>
    <w:p w14:paraId="012A1369" w14:textId="77777777" w:rsidR="00244662" w:rsidRDefault="00244662" w:rsidP="00244662">
      <w:pPr>
        <w:spacing w:after="80"/>
        <w:ind w:left="1416"/>
        <w:rPr>
          <w:rFonts w:ascii="Arial" w:hAnsi="Arial" w:cs="Arial"/>
          <w:sz w:val="24"/>
          <w:szCs w:val="24"/>
        </w:rPr>
      </w:pPr>
    </w:p>
    <w:p w14:paraId="540E62EB" w14:textId="77777777" w:rsidR="00244662" w:rsidRPr="00244662" w:rsidRDefault="00244662" w:rsidP="00244662">
      <w:pPr>
        <w:spacing w:after="80"/>
        <w:ind w:left="1416"/>
        <w:rPr>
          <w:rFonts w:ascii="Arial" w:hAnsi="Arial" w:cs="Arial"/>
          <w:sz w:val="24"/>
          <w:szCs w:val="24"/>
        </w:rPr>
      </w:pPr>
    </w:p>
    <w:p w14:paraId="712FF335" w14:textId="77777777" w:rsidR="00244662" w:rsidRDefault="00ED3143" w:rsidP="00244662">
      <w:pPr>
        <w:spacing w:after="80"/>
        <w:ind w:left="1416"/>
        <w:rPr>
          <w:rFonts w:ascii="Arial" w:hAnsi="Arial" w:cs="Arial"/>
          <w:b/>
          <w:bCs/>
          <w:sz w:val="24"/>
          <w:szCs w:val="24"/>
        </w:rPr>
      </w:pPr>
      <w:r w:rsidRPr="003A0E09">
        <w:rPr>
          <w:rFonts w:ascii="Arial" w:hAnsi="Arial" w:cs="Arial"/>
          <w:b/>
          <w:bCs/>
          <w:sz w:val="24"/>
          <w:szCs w:val="24"/>
        </w:rPr>
        <w:t>1. Begriffe:</w:t>
      </w:r>
    </w:p>
    <w:p w14:paraId="7658988F" w14:textId="77777777" w:rsidR="00244662" w:rsidRDefault="00ED3143" w:rsidP="00244662">
      <w:pPr>
        <w:spacing w:after="80"/>
        <w:ind w:left="1416"/>
        <w:rPr>
          <w:rFonts w:ascii="Arial" w:hAnsi="Arial" w:cs="Arial"/>
          <w:sz w:val="24"/>
          <w:szCs w:val="24"/>
        </w:rPr>
      </w:pPr>
      <w:r w:rsidRPr="003A0E09">
        <w:rPr>
          <w:rFonts w:ascii="Arial" w:hAnsi="Arial" w:cs="Arial"/>
          <w:sz w:val="24"/>
          <w:szCs w:val="24"/>
        </w:rPr>
        <w:t>Im Folgenden wird gemäß den aktuellen Definitionen der europäischen Feuerschutznormen zwischen dem Brandverhalten von Bauprodukten und dem Feuerschutz für haustechnische Anlagen unterschieden, der durch Feuerschutz-Bekleidungen (früher</w:t>
      </w:r>
      <w:r w:rsidR="00244662">
        <w:rPr>
          <w:rFonts w:ascii="Arial" w:hAnsi="Arial" w:cs="Arial"/>
          <w:sz w:val="24"/>
          <w:szCs w:val="24"/>
        </w:rPr>
        <w:t xml:space="preserve"> </w:t>
      </w:r>
      <w:r w:rsidRPr="003A0E09">
        <w:rPr>
          <w:rFonts w:ascii="Arial" w:hAnsi="Arial" w:cs="Arial"/>
          <w:sz w:val="24"/>
          <w:szCs w:val="24"/>
        </w:rPr>
        <w:t>Brandschutzdämmung) mit der</w:t>
      </w:r>
      <w:r w:rsidR="00244662">
        <w:rPr>
          <w:rFonts w:ascii="Arial" w:hAnsi="Arial" w:cs="Arial"/>
          <w:sz w:val="24"/>
          <w:szCs w:val="24"/>
        </w:rPr>
        <w:t xml:space="preserve"> </w:t>
      </w:r>
      <w:r w:rsidRPr="003A0E09">
        <w:rPr>
          <w:rFonts w:ascii="Arial" w:hAnsi="Arial" w:cs="Arial"/>
          <w:sz w:val="24"/>
          <w:szCs w:val="24"/>
        </w:rPr>
        <w:t>angegebenen Feuerwiderstandsklasse gewährleistet wird.</w:t>
      </w:r>
    </w:p>
    <w:p w14:paraId="108044D3" w14:textId="4DEC1E70" w:rsidR="0029418C" w:rsidRDefault="00ED3143" w:rsidP="00244662">
      <w:pPr>
        <w:spacing w:after="80"/>
        <w:ind w:left="1416"/>
        <w:rPr>
          <w:rFonts w:ascii="Arial" w:hAnsi="Arial" w:cs="Arial"/>
          <w:sz w:val="24"/>
          <w:szCs w:val="24"/>
        </w:rPr>
      </w:pPr>
      <w:r w:rsidRPr="003A0E09">
        <w:rPr>
          <w:rFonts w:ascii="Arial" w:hAnsi="Arial" w:cs="Arial"/>
          <w:sz w:val="24"/>
          <w:szCs w:val="24"/>
        </w:rPr>
        <w:t xml:space="preserve">Da Produkte und Baustoffe, die für den Feuerschutz verwendet werden, jedoch überwiegend noch als Marktbezeichnung den früheren Begriff "Brandschutz ..." führen (z.B. Brandschutzplatten), werden diese Marktbezeichnungen für solche Produkte beibehalten. </w:t>
      </w:r>
    </w:p>
    <w:p w14:paraId="25595588" w14:textId="77777777" w:rsidR="00244662" w:rsidRDefault="00244662" w:rsidP="00244662">
      <w:pPr>
        <w:spacing w:after="80"/>
        <w:ind w:left="1416"/>
        <w:rPr>
          <w:rFonts w:ascii="Arial" w:hAnsi="Arial" w:cs="Arial"/>
          <w:b/>
          <w:bCs/>
          <w:sz w:val="24"/>
          <w:szCs w:val="24"/>
        </w:rPr>
      </w:pPr>
    </w:p>
    <w:p w14:paraId="4554A641" w14:textId="77777777" w:rsidR="00244662" w:rsidRDefault="00ED3143" w:rsidP="00244662">
      <w:pPr>
        <w:spacing w:after="80"/>
        <w:ind w:left="1416"/>
        <w:rPr>
          <w:rFonts w:ascii="Arial" w:hAnsi="Arial" w:cs="Arial"/>
          <w:b/>
          <w:bCs/>
          <w:sz w:val="24"/>
          <w:szCs w:val="24"/>
        </w:rPr>
      </w:pPr>
      <w:r w:rsidRPr="003A0E09">
        <w:rPr>
          <w:rFonts w:ascii="Arial" w:hAnsi="Arial" w:cs="Arial"/>
          <w:b/>
          <w:bCs/>
          <w:sz w:val="24"/>
          <w:szCs w:val="24"/>
        </w:rPr>
        <w:t>2. Brandverhalten:</w:t>
      </w:r>
    </w:p>
    <w:p w14:paraId="709D1907" w14:textId="58E431BB" w:rsidR="0029418C" w:rsidRDefault="00ED3143" w:rsidP="00244662">
      <w:pPr>
        <w:spacing w:after="80"/>
        <w:ind w:left="1416"/>
        <w:rPr>
          <w:rFonts w:ascii="Arial" w:hAnsi="Arial" w:cs="Arial"/>
          <w:sz w:val="24"/>
          <w:szCs w:val="24"/>
        </w:rPr>
      </w:pPr>
      <w:r w:rsidRPr="003A0E09">
        <w:rPr>
          <w:rFonts w:ascii="Arial" w:hAnsi="Arial" w:cs="Arial"/>
          <w:sz w:val="24"/>
          <w:szCs w:val="24"/>
        </w:rPr>
        <w:t xml:space="preserve">Das Brandverhalten der Konstruktion entspricht der für den projektspezifischen Einsatzbereich/Gebäudetyp geltenden Klassifizierung gemäß </w:t>
      </w:r>
      <w:proofErr w:type="spellStart"/>
      <w:r w:rsidRPr="003A0E09">
        <w:rPr>
          <w:rFonts w:ascii="Arial" w:hAnsi="Arial" w:cs="Arial"/>
          <w:sz w:val="24"/>
          <w:szCs w:val="24"/>
        </w:rPr>
        <w:t>ÖNORMen</w:t>
      </w:r>
      <w:proofErr w:type="spellEnd"/>
      <w:r w:rsidRPr="003A0E09">
        <w:rPr>
          <w:rFonts w:ascii="Arial" w:hAnsi="Arial" w:cs="Arial"/>
          <w:sz w:val="24"/>
          <w:szCs w:val="24"/>
        </w:rPr>
        <w:t xml:space="preserve">. Auf etwaige Abweichungen im Leistungsverzeichnis weist der Auftragnehmer den Auftraggeber vor Ausführung der Leistung nachweislich hin. </w:t>
      </w:r>
    </w:p>
    <w:p w14:paraId="16C10F35" w14:textId="77777777" w:rsidR="00244662" w:rsidRDefault="00244662" w:rsidP="00244662">
      <w:pPr>
        <w:spacing w:after="80"/>
        <w:ind w:left="1416"/>
        <w:rPr>
          <w:rFonts w:ascii="Arial" w:hAnsi="Arial" w:cs="Arial"/>
          <w:b/>
          <w:bCs/>
          <w:sz w:val="24"/>
          <w:szCs w:val="24"/>
        </w:rPr>
      </w:pPr>
    </w:p>
    <w:p w14:paraId="55749373" w14:textId="77777777" w:rsidR="00244662" w:rsidRDefault="00ED3143" w:rsidP="00244662">
      <w:pPr>
        <w:spacing w:after="80"/>
        <w:ind w:left="1416"/>
        <w:rPr>
          <w:rFonts w:ascii="Arial" w:hAnsi="Arial" w:cs="Arial"/>
          <w:b/>
          <w:bCs/>
          <w:sz w:val="24"/>
          <w:szCs w:val="24"/>
        </w:rPr>
      </w:pPr>
      <w:r w:rsidRPr="003A0E09">
        <w:rPr>
          <w:rFonts w:ascii="Arial" w:hAnsi="Arial" w:cs="Arial"/>
          <w:b/>
          <w:bCs/>
          <w:sz w:val="24"/>
          <w:szCs w:val="24"/>
        </w:rPr>
        <w:t>3. Befestigungsmaterial</w:t>
      </w:r>
      <w:r w:rsidR="00244662">
        <w:rPr>
          <w:rFonts w:ascii="Arial" w:hAnsi="Arial" w:cs="Arial"/>
          <w:b/>
          <w:bCs/>
          <w:sz w:val="24"/>
          <w:szCs w:val="24"/>
        </w:rPr>
        <w:t>:</w:t>
      </w:r>
    </w:p>
    <w:p w14:paraId="137D46B1" w14:textId="170FD53F" w:rsidR="0029418C" w:rsidRDefault="00ED3143" w:rsidP="00244662">
      <w:pPr>
        <w:spacing w:after="80"/>
        <w:ind w:left="1416"/>
        <w:rPr>
          <w:rFonts w:ascii="Arial" w:hAnsi="Arial" w:cs="Arial"/>
          <w:sz w:val="24"/>
          <w:szCs w:val="24"/>
        </w:rPr>
      </w:pPr>
      <w:r w:rsidRPr="003A0E09">
        <w:rPr>
          <w:rFonts w:ascii="Arial" w:hAnsi="Arial" w:cs="Arial"/>
          <w:sz w:val="24"/>
          <w:szCs w:val="24"/>
        </w:rPr>
        <w:t xml:space="preserve">Das Befestigungsmaterial für die Feuerschutz-Bekleidung ist in die Einheitspreise einkalkuliert. </w:t>
      </w:r>
    </w:p>
    <w:p w14:paraId="1BB04FB1" w14:textId="77777777" w:rsidR="00244662" w:rsidRDefault="00244662" w:rsidP="00244662">
      <w:pPr>
        <w:spacing w:after="80"/>
        <w:ind w:left="1416"/>
        <w:rPr>
          <w:rFonts w:ascii="Arial" w:hAnsi="Arial" w:cs="Arial"/>
          <w:b/>
          <w:bCs/>
          <w:sz w:val="24"/>
          <w:szCs w:val="24"/>
        </w:rPr>
      </w:pPr>
    </w:p>
    <w:p w14:paraId="3D56649D" w14:textId="365EA3DE" w:rsidR="00244662" w:rsidRDefault="00ED3143" w:rsidP="00244662">
      <w:pPr>
        <w:spacing w:after="80"/>
        <w:ind w:left="1416"/>
        <w:rPr>
          <w:rFonts w:ascii="Arial" w:hAnsi="Arial" w:cs="Arial"/>
          <w:b/>
          <w:bCs/>
          <w:sz w:val="24"/>
          <w:szCs w:val="24"/>
        </w:rPr>
      </w:pPr>
      <w:r w:rsidRPr="003A0E09">
        <w:rPr>
          <w:rFonts w:ascii="Arial" w:hAnsi="Arial" w:cs="Arial"/>
          <w:b/>
          <w:bCs/>
          <w:sz w:val="24"/>
          <w:szCs w:val="24"/>
        </w:rPr>
        <w:t>4. Ausmaß-</w:t>
      </w:r>
      <w:r w:rsidR="00244662">
        <w:rPr>
          <w:rFonts w:ascii="Arial" w:hAnsi="Arial" w:cs="Arial"/>
          <w:b/>
          <w:bCs/>
          <w:sz w:val="24"/>
          <w:szCs w:val="24"/>
        </w:rPr>
        <w:t xml:space="preserve"> </w:t>
      </w:r>
      <w:r w:rsidRPr="003A0E09">
        <w:rPr>
          <w:rFonts w:ascii="Arial" w:hAnsi="Arial" w:cs="Arial"/>
          <w:b/>
          <w:bCs/>
          <w:sz w:val="24"/>
          <w:szCs w:val="24"/>
        </w:rPr>
        <w:t>und Abrechnungsregeln:</w:t>
      </w:r>
    </w:p>
    <w:p w14:paraId="7F028016" w14:textId="41DFAF57" w:rsidR="00ED3143" w:rsidRPr="003A0E09" w:rsidRDefault="00ED3143" w:rsidP="00244662">
      <w:pPr>
        <w:spacing w:after="80"/>
        <w:ind w:left="1416"/>
        <w:rPr>
          <w:rFonts w:ascii="Arial" w:hAnsi="Arial" w:cs="Arial"/>
          <w:sz w:val="24"/>
          <w:szCs w:val="24"/>
        </w:rPr>
      </w:pPr>
      <w:r w:rsidRPr="003A0E09">
        <w:rPr>
          <w:rFonts w:ascii="Arial" w:hAnsi="Arial" w:cs="Arial"/>
          <w:sz w:val="24"/>
          <w:szCs w:val="24"/>
        </w:rPr>
        <w:t>Sind die Leistungen für die Dämmung von z.B. Formstücken, Armaturen, Flanschenpaaren und Verteilerstutzen sowie Ausschnitten) nicht in eigenen Positionen beschrieben, werden die Zuschläge gemäß ÖNORM bei der Ausmaßfeststellung berücksichtigt.</w:t>
      </w:r>
    </w:p>
    <w:p w14:paraId="59A603AF" w14:textId="77777777" w:rsidR="00495B14" w:rsidRDefault="00495B14" w:rsidP="00BA239C">
      <w:pPr>
        <w:ind w:left="1410" w:hanging="1410"/>
        <w:rPr>
          <w:rFonts w:ascii="Arial" w:hAnsi="Arial" w:cs="Arial"/>
          <w:color w:val="0000FF"/>
          <w:sz w:val="24"/>
          <w:szCs w:val="24"/>
        </w:rPr>
      </w:pPr>
    </w:p>
    <w:p w14:paraId="4816491A" w14:textId="77777777" w:rsidR="004479B3" w:rsidRDefault="004479B3" w:rsidP="00244662">
      <w:pPr>
        <w:pStyle w:val="Default"/>
        <w:rPr>
          <w:b/>
          <w:bCs/>
          <w:sz w:val="32"/>
          <w:szCs w:val="32"/>
        </w:rPr>
      </w:pPr>
    </w:p>
    <w:p w14:paraId="6FF7212E" w14:textId="77777777" w:rsidR="004479B3" w:rsidRDefault="004479B3" w:rsidP="00244662">
      <w:pPr>
        <w:pStyle w:val="Default"/>
        <w:rPr>
          <w:b/>
          <w:bCs/>
          <w:sz w:val="32"/>
          <w:szCs w:val="32"/>
        </w:rPr>
      </w:pPr>
    </w:p>
    <w:p w14:paraId="6156F7CA" w14:textId="77777777" w:rsidR="004479B3" w:rsidRDefault="004479B3" w:rsidP="00244662">
      <w:pPr>
        <w:pStyle w:val="Default"/>
        <w:rPr>
          <w:b/>
          <w:bCs/>
          <w:sz w:val="32"/>
          <w:szCs w:val="32"/>
        </w:rPr>
      </w:pPr>
    </w:p>
    <w:p w14:paraId="4D807169" w14:textId="77777777" w:rsidR="004479B3" w:rsidRDefault="004479B3" w:rsidP="00244662">
      <w:pPr>
        <w:pStyle w:val="Default"/>
        <w:rPr>
          <w:b/>
          <w:bCs/>
          <w:sz w:val="32"/>
          <w:szCs w:val="32"/>
        </w:rPr>
      </w:pPr>
    </w:p>
    <w:p w14:paraId="6CC14A5F" w14:textId="606CEB01" w:rsidR="00244662" w:rsidRPr="003B307D" w:rsidRDefault="00244662" w:rsidP="00244662">
      <w:pPr>
        <w:pStyle w:val="Default"/>
        <w:rPr>
          <w:sz w:val="32"/>
          <w:szCs w:val="32"/>
        </w:rPr>
      </w:pPr>
      <w:r>
        <w:rPr>
          <w:b/>
          <w:bCs/>
          <w:sz w:val="32"/>
          <w:szCs w:val="32"/>
        </w:rPr>
        <w:lastRenderedPageBreak/>
        <w:t>83.12</w:t>
      </w:r>
      <w:r w:rsidRPr="003B307D">
        <w:rPr>
          <w:b/>
          <w:bCs/>
          <w:sz w:val="32"/>
          <w:szCs w:val="32"/>
        </w:rPr>
        <w:t xml:space="preserve"> </w:t>
      </w:r>
      <w:r w:rsidRPr="003B307D">
        <w:rPr>
          <w:b/>
          <w:bCs/>
          <w:sz w:val="32"/>
          <w:szCs w:val="32"/>
        </w:rPr>
        <w:tab/>
      </w:r>
      <w:r w:rsidRPr="00244662">
        <w:rPr>
          <w:b/>
          <w:bCs/>
          <w:sz w:val="32"/>
          <w:szCs w:val="32"/>
          <w:lang w:val="de-AT"/>
        </w:rPr>
        <w:t>Abschottungen, Brandschutzmanschetten</w:t>
      </w:r>
    </w:p>
    <w:p w14:paraId="475A42CB" w14:textId="77777777" w:rsidR="00244662" w:rsidRPr="003A0E09" w:rsidRDefault="00244662" w:rsidP="00BA239C">
      <w:pPr>
        <w:ind w:left="1410" w:hanging="1410"/>
        <w:rPr>
          <w:rFonts w:ascii="Arial" w:hAnsi="Arial" w:cs="Arial"/>
          <w:color w:val="0000FF"/>
          <w:sz w:val="24"/>
          <w:szCs w:val="24"/>
        </w:rPr>
      </w:pPr>
    </w:p>
    <w:p w14:paraId="664BEC37" w14:textId="7BAA91BD" w:rsidR="00BA239C" w:rsidRPr="00C848BA" w:rsidRDefault="00BA239C" w:rsidP="00BA239C">
      <w:pPr>
        <w:ind w:left="1410" w:hanging="1410"/>
        <w:rPr>
          <w:rFonts w:ascii="Arial" w:hAnsi="Arial" w:cs="Arial"/>
          <w:i/>
          <w:iCs/>
          <w:color w:val="0000FF"/>
          <w:sz w:val="24"/>
          <w:szCs w:val="24"/>
        </w:rPr>
      </w:pPr>
      <w:r w:rsidRPr="00C848BA">
        <w:rPr>
          <w:rFonts w:ascii="Arial" w:hAnsi="Arial" w:cs="Arial"/>
          <w:i/>
          <w:iCs/>
          <w:color w:val="0000FF"/>
          <w:sz w:val="24"/>
          <w:szCs w:val="24"/>
        </w:rPr>
        <w:t>83.12 01</w:t>
      </w:r>
      <w:r w:rsidRPr="00C848BA">
        <w:rPr>
          <w:rFonts w:ascii="Arial" w:hAnsi="Arial" w:cs="Arial"/>
          <w:i/>
          <w:iCs/>
          <w:color w:val="0000FF"/>
          <w:sz w:val="24"/>
          <w:szCs w:val="24"/>
        </w:rPr>
        <w:tab/>
        <w:t xml:space="preserve">Abschottung in Feuerwiderstandsklasse EI 90, als Weichschott aus </w:t>
      </w:r>
      <w:proofErr w:type="spellStart"/>
      <w:r w:rsidRPr="00C848BA">
        <w:rPr>
          <w:rFonts w:ascii="Arial" w:hAnsi="Arial" w:cs="Arial"/>
          <w:i/>
          <w:iCs/>
          <w:color w:val="0000FF"/>
          <w:sz w:val="24"/>
          <w:szCs w:val="24"/>
        </w:rPr>
        <w:t>Mineralwolleplatten</w:t>
      </w:r>
      <w:proofErr w:type="spellEnd"/>
      <w:r w:rsidRPr="00C848BA">
        <w:rPr>
          <w:rFonts w:ascii="Arial" w:hAnsi="Arial" w:cs="Arial"/>
          <w:i/>
          <w:iCs/>
          <w:color w:val="0000FF"/>
          <w:sz w:val="24"/>
          <w:szCs w:val="24"/>
        </w:rPr>
        <w:t xml:space="preserve"> als Leerschott oder mit ungedämmten Rohren und Kabeln. Die Außenseite der Abschottung, die Leibung der zu verschließenden Öffnung, die </w:t>
      </w:r>
      <w:proofErr w:type="spellStart"/>
      <w:r w:rsidRPr="00C848BA">
        <w:rPr>
          <w:rFonts w:ascii="Arial" w:hAnsi="Arial" w:cs="Arial"/>
          <w:i/>
          <w:iCs/>
          <w:color w:val="0000FF"/>
          <w:sz w:val="24"/>
          <w:szCs w:val="24"/>
        </w:rPr>
        <w:t>Stoß-und</w:t>
      </w:r>
      <w:proofErr w:type="spellEnd"/>
      <w:r w:rsidRPr="00C848BA">
        <w:rPr>
          <w:rFonts w:ascii="Arial" w:hAnsi="Arial" w:cs="Arial"/>
          <w:i/>
          <w:iCs/>
          <w:color w:val="0000FF"/>
          <w:sz w:val="24"/>
          <w:szCs w:val="24"/>
        </w:rPr>
        <w:t xml:space="preserve"> Schnittflächen und beidseitig die durchgeführten Kabeln sind mit </w:t>
      </w:r>
      <w:proofErr w:type="spellStart"/>
      <w:r w:rsidRPr="00C848BA">
        <w:rPr>
          <w:rFonts w:ascii="Arial" w:hAnsi="Arial" w:cs="Arial"/>
          <w:i/>
          <w:iCs/>
          <w:color w:val="0000FF"/>
          <w:sz w:val="24"/>
          <w:szCs w:val="24"/>
        </w:rPr>
        <w:t>ablativen</w:t>
      </w:r>
      <w:proofErr w:type="spellEnd"/>
      <w:r w:rsidRPr="00C848BA">
        <w:rPr>
          <w:rFonts w:ascii="Arial" w:hAnsi="Arial" w:cs="Arial"/>
          <w:i/>
          <w:iCs/>
          <w:color w:val="0000FF"/>
          <w:sz w:val="24"/>
          <w:szCs w:val="24"/>
        </w:rPr>
        <w:t xml:space="preserve"> Brandschutzmassen oder </w:t>
      </w:r>
      <w:proofErr w:type="spellStart"/>
      <w:r w:rsidRPr="00C848BA">
        <w:rPr>
          <w:rFonts w:ascii="Arial" w:hAnsi="Arial" w:cs="Arial"/>
          <w:i/>
          <w:iCs/>
          <w:color w:val="0000FF"/>
          <w:sz w:val="24"/>
          <w:szCs w:val="24"/>
        </w:rPr>
        <w:t>intumeszierendem</w:t>
      </w:r>
      <w:proofErr w:type="spellEnd"/>
      <w:r w:rsidRPr="00C848BA">
        <w:rPr>
          <w:rFonts w:ascii="Arial" w:hAnsi="Arial" w:cs="Arial"/>
          <w:i/>
          <w:iCs/>
          <w:color w:val="0000FF"/>
          <w:sz w:val="24"/>
          <w:szCs w:val="24"/>
        </w:rPr>
        <w:t xml:space="preserve"> Dämmschichtbildner beschichtet (Kombi-Weichschott). Im Positionsstichwort angegeben ist die einseitige Fläche der zu verschließenden Öffnung im Bauteil. Die Ermittlung für die Zuordnung der Öffnungsgrößen erfolgt ohne Berücksichtigung der Einbauten. Abgerechnet wird nach Stück bzw. m2 zu verschließender Öffnung.</w:t>
      </w:r>
    </w:p>
    <w:p w14:paraId="23069327" w14:textId="586D86A3" w:rsidR="007F71FA" w:rsidRPr="003A0E09" w:rsidRDefault="00BA239C" w:rsidP="00BA239C">
      <w:pPr>
        <w:ind w:left="1410"/>
        <w:rPr>
          <w:rFonts w:ascii="Arial" w:eastAsia="CIDFont+F1" w:hAnsi="Arial" w:cs="Arial"/>
          <w:sz w:val="24"/>
          <w:szCs w:val="24"/>
        </w:rPr>
      </w:pPr>
      <w:r w:rsidRPr="003A0E09">
        <w:rPr>
          <w:rFonts w:ascii="Arial" w:hAnsi="Arial" w:cs="Arial"/>
          <w:color w:val="0000FF"/>
          <w:sz w:val="24"/>
          <w:szCs w:val="24"/>
        </w:rPr>
        <w:t xml:space="preserve"> </w:t>
      </w:r>
      <w:r w:rsidRPr="003A0E09">
        <w:rPr>
          <w:rFonts w:ascii="Arial" w:hAnsi="Arial" w:cs="Arial"/>
          <w:i/>
          <w:iCs/>
          <w:color w:val="808080"/>
          <w:sz w:val="24"/>
          <w:szCs w:val="24"/>
        </w:rPr>
        <w:t>Kommentar: Brandschutztechnisch notwendige Zusatzmaßnahmen (z.B. Streckenisolierungen, Brandrohrmanschetten) sind in eigenen Positionen beschrieben.</w:t>
      </w:r>
      <w:r w:rsidR="00832AE3">
        <w:rPr>
          <w:rFonts w:ascii="Arial" w:hAnsi="Arial" w:cs="Arial"/>
          <w:i/>
          <w:iCs/>
          <w:color w:val="808080"/>
          <w:sz w:val="24"/>
          <w:szCs w:val="24"/>
        </w:rPr>
        <w:t xml:space="preserve"> Siehe LBH 83</w:t>
      </w:r>
    </w:p>
    <w:p w14:paraId="198219A8" w14:textId="77777777" w:rsidR="00832AE3" w:rsidRDefault="00832AE3" w:rsidP="00495027">
      <w:pPr>
        <w:spacing w:line="480" w:lineRule="auto"/>
        <w:ind w:right="-567"/>
        <w:rPr>
          <w:rFonts w:ascii="Arial" w:hAnsi="Arial" w:cs="Arial"/>
          <w:b/>
          <w:bCs/>
          <w:color w:val="FF0000"/>
          <w:sz w:val="24"/>
          <w:szCs w:val="24"/>
        </w:rPr>
      </w:pPr>
    </w:p>
    <w:p w14:paraId="300D079F" w14:textId="795A552A" w:rsidR="009B7499" w:rsidRPr="003A0E09" w:rsidRDefault="00BA239C" w:rsidP="00AA253D">
      <w:pPr>
        <w:spacing w:line="720" w:lineRule="auto"/>
        <w:ind w:right="-567"/>
        <w:rPr>
          <w:rFonts w:ascii="Arial" w:eastAsia="CIDFont+F1" w:hAnsi="Arial" w:cs="Arial"/>
          <w:sz w:val="24"/>
          <w:szCs w:val="24"/>
        </w:rPr>
      </w:pPr>
      <w:r w:rsidRPr="003A0E09">
        <w:rPr>
          <w:rFonts w:ascii="Arial" w:hAnsi="Arial" w:cs="Arial"/>
          <w:b/>
          <w:bCs/>
          <w:color w:val="FF0000"/>
          <w:sz w:val="24"/>
          <w:szCs w:val="24"/>
        </w:rPr>
        <w:t xml:space="preserve">83.12 01C </w:t>
      </w:r>
      <w:r w:rsidRPr="003A0E09">
        <w:rPr>
          <w:rFonts w:ascii="Arial" w:hAnsi="Arial" w:cs="Arial"/>
          <w:b/>
          <w:bCs/>
          <w:color w:val="FF0000"/>
          <w:sz w:val="24"/>
          <w:szCs w:val="24"/>
        </w:rPr>
        <w:tab/>
        <w:t xml:space="preserve">Kombi-Weichschott EI90 ü.0,1-0,2m2 </w:t>
      </w:r>
      <w:r w:rsidRPr="003A0E09">
        <w:rPr>
          <w:rFonts w:ascii="Arial" w:hAnsi="Arial" w:cs="Arial"/>
          <w:b/>
          <w:bCs/>
          <w:color w:val="FF0000"/>
          <w:sz w:val="24"/>
          <w:szCs w:val="24"/>
        </w:rPr>
        <w:tab/>
      </w:r>
      <w:r w:rsidRPr="003A0E09">
        <w:rPr>
          <w:rFonts w:ascii="Arial" w:hAnsi="Arial" w:cs="Arial"/>
          <w:b/>
          <w:bCs/>
          <w:color w:val="FF0000"/>
          <w:sz w:val="24"/>
          <w:szCs w:val="24"/>
        </w:rPr>
        <w:tab/>
      </w:r>
      <w:r w:rsidRPr="003A0E09">
        <w:rPr>
          <w:rFonts w:ascii="Arial" w:hAnsi="Arial" w:cs="Arial"/>
          <w:b/>
          <w:bCs/>
          <w:color w:val="FF0000"/>
          <w:sz w:val="24"/>
          <w:szCs w:val="24"/>
        </w:rPr>
        <w:tab/>
      </w:r>
      <w:r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Pr="003A0E09">
        <w:rPr>
          <w:rFonts w:ascii="Arial" w:hAnsi="Arial" w:cs="Arial"/>
          <w:b/>
          <w:bCs/>
          <w:color w:val="FF0000"/>
          <w:sz w:val="24"/>
          <w:szCs w:val="24"/>
        </w:rPr>
        <w:t>Stk</w:t>
      </w:r>
      <w:proofErr w:type="spellEnd"/>
    </w:p>
    <w:p w14:paraId="4EE9E74E" w14:textId="64606AEA" w:rsidR="00BA239C" w:rsidRPr="003A0E09" w:rsidRDefault="00BA239C" w:rsidP="00AA253D">
      <w:pPr>
        <w:spacing w:line="720" w:lineRule="auto"/>
        <w:ind w:right="-567"/>
        <w:rPr>
          <w:rFonts w:ascii="Arial" w:hAnsi="Arial" w:cs="Arial"/>
          <w:b/>
          <w:bCs/>
          <w:color w:val="FF0000"/>
          <w:sz w:val="24"/>
          <w:szCs w:val="24"/>
        </w:rPr>
      </w:pPr>
      <w:r w:rsidRPr="003A0E09">
        <w:rPr>
          <w:rFonts w:ascii="Arial" w:hAnsi="Arial" w:cs="Arial"/>
          <w:b/>
          <w:bCs/>
          <w:color w:val="FF0000"/>
          <w:sz w:val="24"/>
          <w:szCs w:val="24"/>
        </w:rPr>
        <w:t xml:space="preserve">83.12 01D </w:t>
      </w:r>
      <w:r w:rsidRPr="003A0E09">
        <w:rPr>
          <w:rFonts w:ascii="Arial" w:hAnsi="Arial" w:cs="Arial"/>
          <w:b/>
          <w:bCs/>
          <w:color w:val="FF0000"/>
          <w:sz w:val="24"/>
          <w:szCs w:val="24"/>
        </w:rPr>
        <w:tab/>
        <w:t xml:space="preserve">Kombi-Weichschott EI90 ü.0,2-0,3m2 </w:t>
      </w:r>
      <w:r w:rsidRPr="003A0E09">
        <w:rPr>
          <w:rFonts w:ascii="Arial" w:hAnsi="Arial" w:cs="Arial"/>
          <w:b/>
          <w:bCs/>
          <w:color w:val="FF0000"/>
          <w:sz w:val="24"/>
          <w:szCs w:val="24"/>
        </w:rPr>
        <w:tab/>
      </w:r>
      <w:r w:rsidRPr="003A0E09">
        <w:rPr>
          <w:rFonts w:ascii="Arial" w:hAnsi="Arial" w:cs="Arial"/>
          <w:b/>
          <w:bCs/>
          <w:color w:val="FF0000"/>
          <w:sz w:val="24"/>
          <w:szCs w:val="24"/>
        </w:rPr>
        <w:tab/>
      </w:r>
      <w:r w:rsidRPr="003A0E09">
        <w:rPr>
          <w:rFonts w:ascii="Arial" w:hAnsi="Arial" w:cs="Arial"/>
          <w:b/>
          <w:bCs/>
          <w:color w:val="FF0000"/>
          <w:sz w:val="24"/>
          <w:szCs w:val="24"/>
        </w:rPr>
        <w:tab/>
      </w:r>
      <w:r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Pr="003A0E09">
        <w:rPr>
          <w:rFonts w:ascii="Arial" w:hAnsi="Arial" w:cs="Arial"/>
          <w:b/>
          <w:bCs/>
          <w:color w:val="FF0000"/>
          <w:sz w:val="24"/>
          <w:szCs w:val="24"/>
        </w:rPr>
        <w:t>Stk</w:t>
      </w:r>
      <w:proofErr w:type="spellEnd"/>
    </w:p>
    <w:p w14:paraId="13C91CC7" w14:textId="1C651A2A" w:rsidR="009B7499" w:rsidRPr="003A0E09" w:rsidRDefault="00BA239C" w:rsidP="00AA253D">
      <w:pPr>
        <w:spacing w:line="720" w:lineRule="auto"/>
        <w:ind w:right="-567"/>
        <w:rPr>
          <w:rFonts w:ascii="Arial" w:eastAsia="CIDFont+F1" w:hAnsi="Arial" w:cs="Arial"/>
          <w:sz w:val="24"/>
          <w:szCs w:val="24"/>
        </w:rPr>
      </w:pPr>
      <w:r w:rsidRPr="003A0E09">
        <w:rPr>
          <w:rFonts w:ascii="Arial" w:hAnsi="Arial" w:cs="Arial"/>
          <w:b/>
          <w:bCs/>
          <w:color w:val="FF0000"/>
          <w:sz w:val="24"/>
          <w:szCs w:val="24"/>
        </w:rPr>
        <w:t xml:space="preserve">83.12 01E </w:t>
      </w:r>
      <w:r w:rsidRPr="003A0E09">
        <w:rPr>
          <w:rFonts w:ascii="Arial" w:hAnsi="Arial" w:cs="Arial"/>
          <w:b/>
          <w:bCs/>
          <w:color w:val="FF0000"/>
          <w:sz w:val="24"/>
          <w:szCs w:val="24"/>
        </w:rPr>
        <w:tab/>
        <w:t xml:space="preserve">Kombi-Weichschott EI90 ü.0,3-0,4m2 </w:t>
      </w:r>
      <w:r w:rsidRPr="003A0E09">
        <w:rPr>
          <w:rFonts w:ascii="Arial" w:hAnsi="Arial" w:cs="Arial"/>
          <w:b/>
          <w:bCs/>
          <w:color w:val="FF0000"/>
          <w:sz w:val="24"/>
          <w:szCs w:val="24"/>
        </w:rPr>
        <w:tab/>
      </w:r>
      <w:r w:rsidRPr="003A0E09">
        <w:rPr>
          <w:rFonts w:ascii="Arial" w:hAnsi="Arial" w:cs="Arial"/>
          <w:b/>
          <w:bCs/>
          <w:color w:val="FF0000"/>
          <w:sz w:val="24"/>
          <w:szCs w:val="24"/>
        </w:rPr>
        <w:tab/>
      </w:r>
      <w:r w:rsidRPr="003A0E09">
        <w:rPr>
          <w:rFonts w:ascii="Arial" w:hAnsi="Arial" w:cs="Arial"/>
          <w:b/>
          <w:bCs/>
          <w:color w:val="FF0000"/>
          <w:sz w:val="24"/>
          <w:szCs w:val="24"/>
        </w:rPr>
        <w:tab/>
      </w:r>
      <w:r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Pr="003A0E09">
        <w:rPr>
          <w:rFonts w:ascii="Arial" w:hAnsi="Arial" w:cs="Arial"/>
          <w:b/>
          <w:bCs/>
          <w:color w:val="FF0000"/>
          <w:sz w:val="24"/>
          <w:szCs w:val="24"/>
        </w:rPr>
        <w:t>Stk</w:t>
      </w:r>
      <w:proofErr w:type="spellEnd"/>
    </w:p>
    <w:p w14:paraId="239FA945" w14:textId="6DA981BD" w:rsidR="00E4575B" w:rsidRPr="003A0E09" w:rsidRDefault="00BA239C" w:rsidP="00AA253D">
      <w:pPr>
        <w:spacing w:line="720" w:lineRule="auto"/>
        <w:ind w:right="-567"/>
        <w:rPr>
          <w:rFonts w:ascii="Arial" w:eastAsia="CIDFont+F1" w:hAnsi="Arial" w:cs="Arial"/>
          <w:sz w:val="24"/>
          <w:szCs w:val="24"/>
          <w:u w:val="dotted"/>
        </w:rPr>
      </w:pPr>
      <w:r w:rsidRPr="003A0E09">
        <w:rPr>
          <w:rFonts w:ascii="Arial" w:hAnsi="Arial" w:cs="Arial"/>
          <w:b/>
          <w:bCs/>
          <w:color w:val="FF0000"/>
          <w:sz w:val="24"/>
          <w:szCs w:val="24"/>
        </w:rPr>
        <w:t xml:space="preserve">83.12 01F </w:t>
      </w:r>
      <w:r w:rsidRPr="003A0E09">
        <w:rPr>
          <w:rFonts w:ascii="Arial" w:hAnsi="Arial" w:cs="Arial"/>
          <w:b/>
          <w:bCs/>
          <w:color w:val="FF0000"/>
          <w:sz w:val="24"/>
          <w:szCs w:val="24"/>
        </w:rPr>
        <w:tab/>
        <w:t xml:space="preserve">Kombi-Weichschott EI90 ü.0,4-0,5m2 </w:t>
      </w:r>
      <w:r w:rsidRPr="003A0E09">
        <w:rPr>
          <w:rFonts w:ascii="Arial" w:hAnsi="Arial" w:cs="Arial"/>
          <w:b/>
          <w:bCs/>
          <w:color w:val="FF0000"/>
          <w:sz w:val="24"/>
          <w:szCs w:val="24"/>
        </w:rPr>
        <w:tab/>
      </w:r>
      <w:r w:rsidRPr="003A0E09">
        <w:rPr>
          <w:rFonts w:ascii="Arial" w:hAnsi="Arial" w:cs="Arial"/>
          <w:b/>
          <w:bCs/>
          <w:color w:val="FF0000"/>
          <w:sz w:val="24"/>
          <w:szCs w:val="24"/>
        </w:rPr>
        <w:tab/>
      </w:r>
      <w:r w:rsidRPr="003A0E09">
        <w:rPr>
          <w:rFonts w:ascii="Arial" w:hAnsi="Arial" w:cs="Arial"/>
          <w:b/>
          <w:bCs/>
          <w:color w:val="FF0000"/>
          <w:sz w:val="24"/>
          <w:szCs w:val="24"/>
        </w:rPr>
        <w:tab/>
      </w:r>
      <w:r w:rsidRPr="00AA253D">
        <w:rPr>
          <w:rFonts w:ascii="Arial" w:hAnsi="Arial" w:cs="Arial"/>
          <w:b/>
          <w:bCs/>
          <w:sz w:val="24"/>
          <w:szCs w:val="24"/>
          <w:u w:val="dotted"/>
        </w:rPr>
        <w:tab/>
      </w:r>
      <w:r w:rsidR="00495027" w:rsidRPr="00AA253D">
        <w:rPr>
          <w:rFonts w:ascii="Arial" w:hAnsi="Arial" w:cs="Arial"/>
          <w:b/>
          <w:bCs/>
          <w:sz w:val="24"/>
          <w:szCs w:val="24"/>
          <w:u w:val="dotted"/>
        </w:rPr>
        <w:tab/>
      </w:r>
      <w:proofErr w:type="spellStart"/>
      <w:r w:rsidRPr="003A0E09">
        <w:rPr>
          <w:rFonts w:ascii="Arial" w:hAnsi="Arial" w:cs="Arial"/>
          <w:b/>
          <w:bCs/>
          <w:color w:val="FF0000"/>
          <w:sz w:val="24"/>
          <w:szCs w:val="24"/>
        </w:rPr>
        <w:t>Stk</w:t>
      </w:r>
      <w:proofErr w:type="spellEnd"/>
    </w:p>
    <w:sectPr w:rsidR="00E4575B" w:rsidRPr="003A0E09" w:rsidSect="00CD502B">
      <w:pgSz w:w="11906" w:h="16838"/>
      <w:pgMar w:top="1418"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altName w:val="Microsoft JhengHei"/>
    <w:panose1 w:val="00000000000000000000"/>
    <w:charset w:val="88"/>
    <w:family w:val="auto"/>
    <w:notTrueType/>
    <w:pitch w:val="default"/>
    <w:sig w:usb0="00000001" w:usb1="080F0000" w:usb2="00000010" w:usb3="00000000" w:csb0="001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666C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2908"/>
    <w:multiLevelType w:val="hybridMultilevel"/>
    <w:tmpl w:val="03342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2C70CC"/>
    <w:multiLevelType w:val="hybridMultilevel"/>
    <w:tmpl w:val="BA34CAE4"/>
    <w:lvl w:ilvl="0" w:tplc="9B5E0A48">
      <w:start w:val="1210"/>
      <w:numFmt w:val="bullet"/>
      <w:lvlText w:val="-"/>
      <w:lvlJc w:val="left"/>
      <w:pPr>
        <w:ind w:left="1080" w:hanging="360"/>
      </w:pPr>
      <w:rPr>
        <w:rFonts w:ascii="Roboto" w:eastAsia="Times New Roman" w:hAnsi="Robot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B466378"/>
    <w:multiLevelType w:val="multilevel"/>
    <w:tmpl w:val="961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D310B"/>
    <w:multiLevelType w:val="hybridMultilevel"/>
    <w:tmpl w:val="EE9EC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F72C11"/>
    <w:multiLevelType w:val="multilevel"/>
    <w:tmpl w:val="745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A360D"/>
    <w:multiLevelType w:val="multilevel"/>
    <w:tmpl w:val="B3A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602D0"/>
    <w:multiLevelType w:val="hybridMultilevel"/>
    <w:tmpl w:val="27E25034"/>
    <w:lvl w:ilvl="0" w:tplc="606EC5A2">
      <w:numFmt w:val="bullet"/>
      <w:lvlText w:val="•"/>
      <w:lvlJc w:val="left"/>
      <w:pPr>
        <w:ind w:left="3192" w:hanging="360"/>
      </w:pPr>
      <w:rPr>
        <w:rFonts w:ascii="Arial" w:eastAsia="CIDFont+F1" w:hAnsi="Arial" w:cs="Arial"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8" w15:restartNumberingAfterBreak="0">
    <w:nsid w:val="44AD658B"/>
    <w:multiLevelType w:val="hybridMultilevel"/>
    <w:tmpl w:val="67E2B294"/>
    <w:lvl w:ilvl="0" w:tplc="606EC5A2">
      <w:numFmt w:val="bullet"/>
      <w:lvlText w:val="•"/>
      <w:lvlJc w:val="left"/>
      <w:pPr>
        <w:ind w:left="1776" w:hanging="360"/>
      </w:pPr>
      <w:rPr>
        <w:rFonts w:ascii="Arial" w:eastAsia="CIDFont+F1"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9" w15:restartNumberingAfterBreak="0">
    <w:nsid w:val="54550076"/>
    <w:multiLevelType w:val="hybridMultilevel"/>
    <w:tmpl w:val="56103E6C"/>
    <w:lvl w:ilvl="0" w:tplc="0C070001">
      <w:start w:val="1"/>
      <w:numFmt w:val="bullet"/>
      <w:lvlText w:val=""/>
      <w:lvlJc w:val="left"/>
      <w:pPr>
        <w:ind w:left="1672" w:hanging="360"/>
      </w:pPr>
      <w:rPr>
        <w:rFonts w:ascii="Symbol" w:hAnsi="Symbol" w:hint="default"/>
      </w:rPr>
    </w:lvl>
    <w:lvl w:ilvl="1" w:tplc="0C070003" w:tentative="1">
      <w:start w:val="1"/>
      <w:numFmt w:val="bullet"/>
      <w:lvlText w:val="o"/>
      <w:lvlJc w:val="left"/>
      <w:pPr>
        <w:ind w:left="2392" w:hanging="360"/>
      </w:pPr>
      <w:rPr>
        <w:rFonts w:ascii="Courier New" w:hAnsi="Courier New" w:cs="Courier New" w:hint="default"/>
      </w:rPr>
    </w:lvl>
    <w:lvl w:ilvl="2" w:tplc="0C070005" w:tentative="1">
      <w:start w:val="1"/>
      <w:numFmt w:val="bullet"/>
      <w:lvlText w:val=""/>
      <w:lvlJc w:val="left"/>
      <w:pPr>
        <w:ind w:left="3112" w:hanging="360"/>
      </w:pPr>
      <w:rPr>
        <w:rFonts w:ascii="Wingdings" w:hAnsi="Wingdings" w:hint="default"/>
      </w:rPr>
    </w:lvl>
    <w:lvl w:ilvl="3" w:tplc="0C070001" w:tentative="1">
      <w:start w:val="1"/>
      <w:numFmt w:val="bullet"/>
      <w:lvlText w:val=""/>
      <w:lvlJc w:val="left"/>
      <w:pPr>
        <w:ind w:left="3832" w:hanging="360"/>
      </w:pPr>
      <w:rPr>
        <w:rFonts w:ascii="Symbol" w:hAnsi="Symbol" w:hint="default"/>
      </w:rPr>
    </w:lvl>
    <w:lvl w:ilvl="4" w:tplc="0C070003" w:tentative="1">
      <w:start w:val="1"/>
      <w:numFmt w:val="bullet"/>
      <w:lvlText w:val="o"/>
      <w:lvlJc w:val="left"/>
      <w:pPr>
        <w:ind w:left="4552" w:hanging="360"/>
      </w:pPr>
      <w:rPr>
        <w:rFonts w:ascii="Courier New" w:hAnsi="Courier New" w:cs="Courier New" w:hint="default"/>
      </w:rPr>
    </w:lvl>
    <w:lvl w:ilvl="5" w:tplc="0C070005" w:tentative="1">
      <w:start w:val="1"/>
      <w:numFmt w:val="bullet"/>
      <w:lvlText w:val=""/>
      <w:lvlJc w:val="left"/>
      <w:pPr>
        <w:ind w:left="5272" w:hanging="360"/>
      </w:pPr>
      <w:rPr>
        <w:rFonts w:ascii="Wingdings" w:hAnsi="Wingdings" w:hint="default"/>
      </w:rPr>
    </w:lvl>
    <w:lvl w:ilvl="6" w:tplc="0C070001" w:tentative="1">
      <w:start w:val="1"/>
      <w:numFmt w:val="bullet"/>
      <w:lvlText w:val=""/>
      <w:lvlJc w:val="left"/>
      <w:pPr>
        <w:ind w:left="5992" w:hanging="360"/>
      </w:pPr>
      <w:rPr>
        <w:rFonts w:ascii="Symbol" w:hAnsi="Symbol" w:hint="default"/>
      </w:rPr>
    </w:lvl>
    <w:lvl w:ilvl="7" w:tplc="0C070003" w:tentative="1">
      <w:start w:val="1"/>
      <w:numFmt w:val="bullet"/>
      <w:lvlText w:val="o"/>
      <w:lvlJc w:val="left"/>
      <w:pPr>
        <w:ind w:left="6712" w:hanging="360"/>
      </w:pPr>
      <w:rPr>
        <w:rFonts w:ascii="Courier New" w:hAnsi="Courier New" w:cs="Courier New" w:hint="default"/>
      </w:rPr>
    </w:lvl>
    <w:lvl w:ilvl="8" w:tplc="0C070005" w:tentative="1">
      <w:start w:val="1"/>
      <w:numFmt w:val="bullet"/>
      <w:lvlText w:val=""/>
      <w:lvlJc w:val="left"/>
      <w:pPr>
        <w:ind w:left="7432" w:hanging="360"/>
      </w:pPr>
      <w:rPr>
        <w:rFonts w:ascii="Wingdings" w:hAnsi="Wingdings" w:hint="default"/>
      </w:rPr>
    </w:lvl>
  </w:abstractNum>
  <w:abstractNum w:abstractNumId="10" w15:restartNumberingAfterBreak="0">
    <w:nsid w:val="61DE44B8"/>
    <w:multiLevelType w:val="multilevel"/>
    <w:tmpl w:val="F51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B544E"/>
    <w:multiLevelType w:val="multilevel"/>
    <w:tmpl w:val="16D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F7CCD"/>
    <w:multiLevelType w:val="multilevel"/>
    <w:tmpl w:val="217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71558"/>
    <w:multiLevelType w:val="hybridMultilevel"/>
    <w:tmpl w:val="6C5EBC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8A1E68"/>
    <w:multiLevelType w:val="hybridMultilevel"/>
    <w:tmpl w:val="6C3C9A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C73A70"/>
    <w:multiLevelType w:val="hybridMultilevel"/>
    <w:tmpl w:val="3764748C"/>
    <w:lvl w:ilvl="0" w:tplc="606EC5A2">
      <w:numFmt w:val="bullet"/>
      <w:lvlText w:val="•"/>
      <w:lvlJc w:val="left"/>
      <w:pPr>
        <w:ind w:left="3192" w:hanging="360"/>
      </w:pPr>
      <w:rPr>
        <w:rFonts w:ascii="Arial" w:eastAsia="CIDFont+F1" w:hAnsi="Arial" w:cs="Arial"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6" w15:restartNumberingAfterBreak="0">
    <w:nsid w:val="7E6B56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1801972">
    <w:abstractNumId w:val="2"/>
  </w:num>
  <w:num w:numId="2" w16cid:durableId="206915257">
    <w:abstractNumId w:val="0"/>
  </w:num>
  <w:num w:numId="3" w16cid:durableId="1531722896">
    <w:abstractNumId w:val="16"/>
  </w:num>
  <w:num w:numId="4" w16cid:durableId="1979458022">
    <w:abstractNumId w:val="13"/>
  </w:num>
  <w:num w:numId="5" w16cid:durableId="1820683831">
    <w:abstractNumId w:val="1"/>
  </w:num>
  <w:num w:numId="6" w16cid:durableId="1220090193">
    <w:abstractNumId w:val="4"/>
  </w:num>
  <w:num w:numId="7" w16cid:durableId="189337753">
    <w:abstractNumId w:val="3"/>
  </w:num>
  <w:num w:numId="8" w16cid:durableId="1255355041">
    <w:abstractNumId w:val="5"/>
  </w:num>
  <w:num w:numId="9" w16cid:durableId="770079805">
    <w:abstractNumId w:val="12"/>
  </w:num>
  <w:num w:numId="10" w16cid:durableId="466051790">
    <w:abstractNumId w:val="10"/>
  </w:num>
  <w:num w:numId="11" w16cid:durableId="159932951">
    <w:abstractNumId w:val="11"/>
  </w:num>
  <w:num w:numId="12" w16cid:durableId="522674501">
    <w:abstractNumId w:val="6"/>
  </w:num>
  <w:num w:numId="13" w16cid:durableId="1696534957">
    <w:abstractNumId w:val="9"/>
  </w:num>
  <w:num w:numId="14" w16cid:durableId="2106270111">
    <w:abstractNumId w:val="14"/>
  </w:num>
  <w:num w:numId="15" w16cid:durableId="1222399482">
    <w:abstractNumId w:val="8"/>
  </w:num>
  <w:num w:numId="16" w16cid:durableId="1483352196">
    <w:abstractNumId w:val="15"/>
  </w:num>
  <w:num w:numId="17" w16cid:durableId="48890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B1"/>
    <w:rsid w:val="00050835"/>
    <w:rsid w:val="00051ABD"/>
    <w:rsid w:val="00075AEC"/>
    <w:rsid w:val="000C38DA"/>
    <w:rsid w:val="000F60D7"/>
    <w:rsid w:val="001152F9"/>
    <w:rsid w:val="001341D0"/>
    <w:rsid w:val="00164673"/>
    <w:rsid w:val="001D1A5D"/>
    <w:rsid w:val="00207637"/>
    <w:rsid w:val="00231FF9"/>
    <w:rsid w:val="00241157"/>
    <w:rsid w:val="00244662"/>
    <w:rsid w:val="0029418C"/>
    <w:rsid w:val="002F095C"/>
    <w:rsid w:val="00305F44"/>
    <w:rsid w:val="00394FB5"/>
    <w:rsid w:val="003A0E09"/>
    <w:rsid w:val="003A1DA8"/>
    <w:rsid w:val="003B307D"/>
    <w:rsid w:val="003F75CC"/>
    <w:rsid w:val="004003C1"/>
    <w:rsid w:val="0042160B"/>
    <w:rsid w:val="004218C0"/>
    <w:rsid w:val="0042386D"/>
    <w:rsid w:val="0042426E"/>
    <w:rsid w:val="004263CD"/>
    <w:rsid w:val="00434B31"/>
    <w:rsid w:val="00443DFD"/>
    <w:rsid w:val="004479B3"/>
    <w:rsid w:val="00495027"/>
    <w:rsid w:val="00495B14"/>
    <w:rsid w:val="004C035C"/>
    <w:rsid w:val="004C3AD5"/>
    <w:rsid w:val="004C569D"/>
    <w:rsid w:val="004F79D1"/>
    <w:rsid w:val="0051106E"/>
    <w:rsid w:val="00523F8E"/>
    <w:rsid w:val="00526C25"/>
    <w:rsid w:val="00576F71"/>
    <w:rsid w:val="005805C3"/>
    <w:rsid w:val="00594E7B"/>
    <w:rsid w:val="005C6775"/>
    <w:rsid w:val="005E4720"/>
    <w:rsid w:val="00643FCD"/>
    <w:rsid w:val="00647FCE"/>
    <w:rsid w:val="00665A2C"/>
    <w:rsid w:val="006B40DB"/>
    <w:rsid w:val="006F41A6"/>
    <w:rsid w:val="00720803"/>
    <w:rsid w:val="0075570B"/>
    <w:rsid w:val="007776D7"/>
    <w:rsid w:val="0079581A"/>
    <w:rsid w:val="007C0080"/>
    <w:rsid w:val="007F71FA"/>
    <w:rsid w:val="00832AE3"/>
    <w:rsid w:val="008C07B5"/>
    <w:rsid w:val="008C4246"/>
    <w:rsid w:val="00906C6A"/>
    <w:rsid w:val="00957DDD"/>
    <w:rsid w:val="009B7499"/>
    <w:rsid w:val="009C0233"/>
    <w:rsid w:val="009D4E17"/>
    <w:rsid w:val="009E4875"/>
    <w:rsid w:val="00A05310"/>
    <w:rsid w:val="00A702AA"/>
    <w:rsid w:val="00A75767"/>
    <w:rsid w:val="00A91B71"/>
    <w:rsid w:val="00AA253D"/>
    <w:rsid w:val="00B126E0"/>
    <w:rsid w:val="00B7348C"/>
    <w:rsid w:val="00B830B1"/>
    <w:rsid w:val="00BA239C"/>
    <w:rsid w:val="00BF5850"/>
    <w:rsid w:val="00C20FD6"/>
    <w:rsid w:val="00C53DF1"/>
    <w:rsid w:val="00C55F9B"/>
    <w:rsid w:val="00C64283"/>
    <w:rsid w:val="00C66205"/>
    <w:rsid w:val="00C80161"/>
    <w:rsid w:val="00C814B5"/>
    <w:rsid w:val="00C848BA"/>
    <w:rsid w:val="00CD502B"/>
    <w:rsid w:val="00CF32C5"/>
    <w:rsid w:val="00DC15E1"/>
    <w:rsid w:val="00DC6C18"/>
    <w:rsid w:val="00DD2EF3"/>
    <w:rsid w:val="00DD6EFB"/>
    <w:rsid w:val="00E13416"/>
    <w:rsid w:val="00E4575B"/>
    <w:rsid w:val="00E85637"/>
    <w:rsid w:val="00EB33AA"/>
    <w:rsid w:val="00EB70D8"/>
    <w:rsid w:val="00EB7149"/>
    <w:rsid w:val="00ED07D5"/>
    <w:rsid w:val="00ED3143"/>
    <w:rsid w:val="00F14D17"/>
    <w:rsid w:val="00F37D70"/>
    <w:rsid w:val="00F55BBC"/>
    <w:rsid w:val="00F65C34"/>
    <w:rsid w:val="00F7016E"/>
    <w:rsid w:val="00F96C2B"/>
    <w:rsid w:val="00FC11EE"/>
    <w:rsid w:val="00FC5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A80"/>
  <w15:chartTrackingRefBased/>
  <w15:docId w15:val="{629D9A6C-9DCB-4E41-A43F-6A3AC7C3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3CD"/>
  </w:style>
  <w:style w:type="paragraph" w:styleId="berschrift2">
    <w:name w:val="heading 2"/>
    <w:basedOn w:val="Standard"/>
    <w:link w:val="berschrift2Zchn"/>
    <w:uiPriority w:val="9"/>
    <w:qFormat/>
    <w:rsid w:val="00A05310"/>
    <w:pPr>
      <w:spacing w:before="100" w:beforeAutospacing="1" w:after="100" w:afterAutospacing="1" w:line="240" w:lineRule="auto"/>
      <w:outlineLvl w:val="1"/>
    </w:pPr>
    <w:rPr>
      <w:rFonts w:ascii="Times New Roman" w:eastAsiaTheme="minorEastAsia"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41A6"/>
    <w:pPr>
      <w:spacing w:after="0" w:line="240" w:lineRule="auto"/>
      <w:ind w:left="720"/>
      <w:contextualSpacing/>
    </w:pPr>
    <w:rPr>
      <w:rFonts w:ascii="Calibri" w:hAnsi="Calibri" w:cs="Times New Roman"/>
      <w:lang w:eastAsia="de-DE"/>
    </w:rPr>
  </w:style>
  <w:style w:type="paragraph" w:customStyle="1" w:styleId="Default">
    <w:name w:val="Default"/>
    <w:rsid w:val="002F095C"/>
    <w:pPr>
      <w:autoSpaceDE w:val="0"/>
      <w:autoSpaceDN w:val="0"/>
      <w:adjustRightInd w:val="0"/>
      <w:spacing w:after="0" w:line="240" w:lineRule="auto"/>
    </w:pPr>
    <w:rPr>
      <w:rFonts w:ascii="Arial" w:hAnsi="Arial" w:cs="Arial"/>
      <w:color w:val="000000"/>
      <w:sz w:val="24"/>
      <w:szCs w:val="24"/>
    </w:rPr>
  </w:style>
  <w:style w:type="paragraph" w:customStyle="1" w:styleId="CM60">
    <w:name w:val="CM60"/>
    <w:basedOn w:val="Default"/>
    <w:next w:val="Default"/>
    <w:uiPriority w:val="99"/>
    <w:rsid w:val="002F095C"/>
    <w:rPr>
      <w:color w:val="auto"/>
    </w:rPr>
  </w:style>
  <w:style w:type="paragraph" w:customStyle="1" w:styleId="CM66">
    <w:name w:val="CM66"/>
    <w:basedOn w:val="Default"/>
    <w:next w:val="Default"/>
    <w:uiPriority w:val="99"/>
    <w:rsid w:val="002F095C"/>
    <w:rPr>
      <w:color w:val="auto"/>
    </w:rPr>
  </w:style>
  <w:style w:type="paragraph" w:customStyle="1" w:styleId="CM12">
    <w:name w:val="CM12"/>
    <w:basedOn w:val="Default"/>
    <w:next w:val="Default"/>
    <w:uiPriority w:val="99"/>
    <w:rsid w:val="002F095C"/>
    <w:pPr>
      <w:spacing w:line="188" w:lineRule="atLeast"/>
    </w:pPr>
    <w:rPr>
      <w:color w:val="auto"/>
    </w:rPr>
  </w:style>
  <w:style w:type="paragraph" w:customStyle="1" w:styleId="CM56">
    <w:name w:val="CM56"/>
    <w:basedOn w:val="Default"/>
    <w:next w:val="Default"/>
    <w:uiPriority w:val="99"/>
    <w:rsid w:val="002F095C"/>
    <w:pPr>
      <w:spacing w:line="231" w:lineRule="atLeast"/>
    </w:pPr>
    <w:rPr>
      <w:color w:val="auto"/>
    </w:rPr>
  </w:style>
  <w:style w:type="paragraph" w:customStyle="1" w:styleId="CM67">
    <w:name w:val="CM67"/>
    <w:basedOn w:val="Default"/>
    <w:next w:val="Default"/>
    <w:uiPriority w:val="99"/>
    <w:rsid w:val="002F095C"/>
    <w:rPr>
      <w:color w:val="auto"/>
    </w:rPr>
  </w:style>
  <w:style w:type="paragraph" w:customStyle="1" w:styleId="CM61">
    <w:name w:val="CM61"/>
    <w:basedOn w:val="Default"/>
    <w:next w:val="Default"/>
    <w:uiPriority w:val="99"/>
    <w:rsid w:val="002F095C"/>
    <w:rPr>
      <w:color w:val="auto"/>
    </w:rPr>
  </w:style>
  <w:style w:type="paragraph" w:customStyle="1" w:styleId="CM62">
    <w:name w:val="CM62"/>
    <w:basedOn w:val="Default"/>
    <w:next w:val="Default"/>
    <w:uiPriority w:val="99"/>
    <w:rsid w:val="00957DDD"/>
    <w:rPr>
      <w:color w:val="auto"/>
    </w:rPr>
  </w:style>
  <w:style w:type="paragraph" w:customStyle="1" w:styleId="CM38">
    <w:name w:val="CM38"/>
    <w:basedOn w:val="Default"/>
    <w:next w:val="Default"/>
    <w:uiPriority w:val="99"/>
    <w:rsid w:val="00A75767"/>
    <w:rPr>
      <w:color w:val="auto"/>
    </w:rPr>
  </w:style>
  <w:style w:type="character" w:customStyle="1" w:styleId="berschrift2Zchn">
    <w:name w:val="Überschrift 2 Zchn"/>
    <w:basedOn w:val="Absatz-Standardschriftart"/>
    <w:link w:val="berschrift2"/>
    <w:uiPriority w:val="9"/>
    <w:rsid w:val="00A05310"/>
    <w:rPr>
      <w:rFonts w:ascii="Times New Roman" w:eastAsiaTheme="minorEastAsia" w:hAnsi="Times New Roman" w:cs="Times New Roman"/>
      <w:b/>
      <w:bCs/>
      <w:sz w:val="36"/>
      <w:szCs w:val="36"/>
      <w:lang w:eastAsia="de-DE"/>
    </w:rPr>
  </w:style>
  <w:style w:type="paragraph" w:customStyle="1" w:styleId="cm660">
    <w:name w:val="cm66"/>
    <w:basedOn w:val="Standard"/>
    <w:rsid w:val="00BA239C"/>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2090</Words>
  <Characters>14926</Characters>
  <Application>Microsoft Office Word</Application>
  <DocSecurity>0</DocSecurity>
  <Lines>426</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Url</dc:creator>
  <cp:keywords/>
  <dc:description/>
  <cp:lastModifiedBy>Günter Url</cp:lastModifiedBy>
  <cp:revision>3</cp:revision>
  <cp:lastPrinted>2026-02-16T14:58:00Z</cp:lastPrinted>
  <dcterms:created xsi:type="dcterms:W3CDTF">2026-06-02T12:37:00Z</dcterms:created>
  <dcterms:modified xsi:type="dcterms:W3CDTF">2026-06-02T12:38:00Z</dcterms:modified>
</cp:coreProperties>
</file>